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747871"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2C7612"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D421D5" w:rsidP="00F13C7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13537252289246B4A18D117D60508B2D"/>
                </w:placeholder>
              </w:sdtPr>
              <w:sdtEndPr/>
              <w:sdtContent>
                <w:r w:rsidR="002C7612" w:rsidRPr="00D32AD3">
                  <w:rPr>
                    <w:rFonts w:ascii="Times New Roman" w:hAnsi="Times New Roman"/>
                    <w:b/>
                    <w:sz w:val="24"/>
                  </w:rPr>
                  <w:t>dr. Halmai Gyula</w:t>
                </w:r>
              </w:sdtContent>
            </w:sdt>
            <w:r w:rsidR="00791BCE" w:rsidRPr="00D32AD3">
              <w:rPr>
                <w:rFonts w:ascii="Times New Roman" w:hAnsi="Times New Roman"/>
                <w:b/>
                <w:bCs/>
                <w:sz w:val="24"/>
                <w:szCs w:val="24"/>
              </w:rPr>
              <w:t xml:space="preserve"> </w:t>
            </w:r>
            <w:sdt>
              <w:sdtPr>
                <w:rPr>
                  <w:rFonts w:ascii="Times New Roman" w:hAnsi="Times New Roman"/>
                  <w:b/>
                  <w:bCs/>
                  <w:sz w:val="24"/>
                  <w:szCs w:val="24"/>
                </w:rPr>
                <w:id w:val="-1152361608"/>
                <w:placeholder>
                  <w:docPart w:val="13537252289246B4A18D117D60508B2D"/>
                </w:placeholder>
              </w:sdtPr>
              <w:sdtEndPr/>
              <w:sdtContent>
                <w:sdt>
                  <w:sdtPr>
                    <w:rPr>
                      <w:rFonts w:ascii="Times New Roman" w:hAnsi="Times New Roman"/>
                      <w:b/>
                      <w:bCs/>
                      <w:sz w:val="24"/>
                      <w:szCs w:val="24"/>
                    </w:rPr>
                    <w:alias w:val="{{sord.objKeys.PREPTITLE}}"/>
                    <w:tag w:val="{{sord.objKeys.PREPTITLE}}"/>
                    <w:id w:val="2108849521"/>
                    <w:placeholder>
                      <w:docPart w:val="13537252289246B4A18D117D60508B2D"/>
                    </w:placeholder>
                  </w:sdtPr>
                  <w:sdtEndPr/>
                  <w:sdtContent>
                    <w:r w:rsidR="002C7612" w:rsidRPr="00D32AD3">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2C7612"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2C7612"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Default="00CC0CD0" w:rsidP="00F13C70">
      <w:pPr>
        <w:widowControl w:val="0"/>
        <w:autoSpaceDE w:val="0"/>
        <w:spacing w:after="0" w:line="240" w:lineRule="auto"/>
        <w:rPr>
          <w:rFonts w:ascii="Times New Roman" w:hAnsi="Times New Roman"/>
          <w:sz w:val="24"/>
          <w:szCs w:val="24"/>
          <w:u w:val="single"/>
        </w:rPr>
      </w:pPr>
    </w:p>
    <w:p w:rsidR="00A525D4" w:rsidRPr="005B03DE" w:rsidRDefault="00A525D4"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2C7612"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791BCE" w:rsidRPr="00D32AD3" w:rsidRDefault="002C7612" w:rsidP="00791BCE">
      <w:pPr>
        <w:widowControl w:val="0"/>
        <w:autoSpaceDE w:val="0"/>
        <w:spacing w:after="0" w:line="240" w:lineRule="auto"/>
        <w:jc w:val="center"/>
        <w:rPr>
          <w:rFonts w:ascii="Times New Roman" w:hAnsi="Times New Roman"/>
          <w:b/>
          <w:bCs/>
          <w:sz w:val="28"/>
          <w:szCs w:val="28"/>
        </w:rPr>
      </w:pPr>
      <w:r w:rsidRPr="00D32AD3">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1573003816"/>
          <w:placeholder>
            <w:docPart w:val="A36B2BDCE2D249ABB78A2B20C159248C"/>
          </w:placeholder>
        </w:sdtPr>
        <w:sdtEndPr/>
        <w:sdtContent>
          <w:r w:rsidRPr="00D32AD3">
            <w:rPr>
              <w:rFonts w:ascii="Times New Roman" w:hAnsi="Times New Roman"/>
              <w:b/>
              <w:sz w:val="28"/>
            </w:rPr>
            <w:t>Pénzügyi és Kerületfejlesztési Bizottság</w:t>
          </w:r>
        </w:sdtContent>
      </w:sdt>
      <w:r w:rsidRPr="00D32AD3">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954483312"/>
          <w:placeholder>
            <w:docPart w:val="6569381B2AD44B7499A19DB811A5657D"/>
          </w:placeholder>
        </w:sdtPr>
        <w:sdtEndPr/>
        <w:sdtContent>
          <w:r w:rsidRPr="00D32AD3">
            <w:rPr>
              <w:rFonts w:ascii="Times New Roman" w:hAnsi="Times New Roman"/>
              <w:b/>
              <w:sz w:val="28"/>
            </w:rPr>
            <w:t>2025</w:t>
          </w:r>
        </w:sdtContent>
      </w:sdt>
      <w:r w:rsidRPr="00D32AD3">
        <w:rPr>
          <w:rFonts w:ascii="Times New Roman" w:hAnsi="Times New Roman"/>
          <w:b/>
          <w:sz w:val="28"/>
          <w:szCs w:val="28"/>
        </w:rPr>
        <w:t xml:space="preserve">. </w:t>
      </w:r>
      <w:sdt>
        <w:sdtPr>
          <w:rPr>
            <w:rFonts w:ascii="Times New Roman" w:hAnsi="Times New Roman"/>
            <w:b/>
            <w:sz w:val="28"/>
            <w:szCs w:val="28"/>
          </w:rPr>
          <w:alias w:val="{{sord.mapKeys.MONTH}}"/>
          <w:tag w:val="{{sord.mapKeys.MONTH}}"/>
          <w:id w:val="-1321809987"/>
          <w:placeholder>
            <w:docPart w:val="6569381B2AD44B7499A19DB811A5657D"/>
          </w:placeholder>
        </w:sdtPr>
        <w:sdtEndPr/>
        <w:sdtContent>
          <w:r w:rsidRPr="00D32AD3">
            <w:rPr>
              <w:rFonts w:ascii="Times New Roman" w:hAnsi="Times New Roman"/>
              <w:b/>
              <w:sz w:val="28"/>
            </w:rPr>
            <w:t>augusztus</w:t>
          </w:r>
        </w:sdtContent>
      </w:sdt>
      <w:r w:rsidRPr="00D32AD3">
        <w:rPr>
          <w:rFonts w:ascii="Times New Roman" w:hAnsi="Times New Roman"/>
          <w:b/>
          <w:sz w:val="28"/>
          <w:szCs w:val="28"/>
        </w:rPr>
        <w:t xml:space="preserve"> </w:t>
      </w:r>
      <w:sdt>
        <w:sdtPr>
          <w:rPr>
            <w:rFonts w:ascii="Times New Roman" w:hAnsi="Times New Roman"/>
            <w:b/>
            <w:sz w:val="28"/>
            <w:szCs w:val="28"/>
          </w:rPr>
          <w:alias w:val="{{sord.mapKeys.DAY}}"/>
          <w:tag w:val="{{sord.mapKeys.DAY}}"/>
          <w:id w:val="32857921"/>
          <w:placeholder>
            <w:docPart w:val="6569381B2AD44B7499A19DB811A5657D"/>
          </w:placeholder>
        </w:sdtPr>
        <w:sdtEndPr/>
        <w:sdtContent>
          <w:r w:rsidRPr="00D32AD3">
            <w:rPr>
              <w:rFonts w:ascii="Times New Roman" w:hAnsi="Times New Roman"/>
              <w:b/>
              <w:sz w:val="28"/>
            </w:rPr>
            <w:t>26</w:t>
          </w:r>
        </w:sdtContent>
      </w:sdt>
      <w:r w:rsidRPr="00D32AD3">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043508669"/>
          <w:placeholder>
            <w:docPart w:val="86F8657D420F44FEB2B390DC265B384E"/>
          </w:placeholder>
        </w:sdtPr>
        <w:sdtEndPr/>
        <w:sdtContent>
          <w:proofErr w:type="spellStart"/>
          <w:r w:rsidRPr="00D32AD3">
            <w:rPr>
              <w:rFonts w:ascii="Times New Roman" w:hAnsi="Times New Roman"/>
              <w:b/>
              <w:sz w:val="28"/>
            </w:rPr>
            <w:t>ai</w:t>
          </w:r>
          <w:proofErr w:type="spellEnd"/>
        </w:sdtContent>
      </w:sdt>
      <w:r w:rsidRPr="00D32AD3">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140193826"/>
          <w:placeholder>
            <w:docPart w:val="35574DC9BC444F1F86EB467B21BCFE26"/>
          </w:placeholder>
        </w:sdtPr>
        <w:sdtEndPr/>
        <w:sdtContent>
          <w:r w:rsidRPr="00D32AD3">
            <w:rPr>
              <w:rFonts w:ascii="Times New Roman" w:hAnsi="Times New Roman"/>
              <w:b/>
              <w:sz w:val="28"/>
            </w:rPr>
            <w:t>rendkívüli</w:t>
          </w:r>
        </w:sdtContent>
      </w:sdt>
      <w:r w:rsidRPr="00D32AD3">
        <w:rPr>
          <w:rFonts w:ascii="Times New Roman" w:hAnsi="Times New Roman"/>
          <w:b/>
          <w:bCs/>
          <w:sz w:val="28"/>
          <w:szCs w:val="28"/>
        </w:rPr>
        <w:t xml:space="preserve"> </w:t>
      </w:r>
    </w:p>
    <w:p w:rsidR="00CC0CD0" w:rsidRPr="00D32AD3" w:rsidRDefault="002C7612" w:rsidP="00F13C70">
      <w:pPr>
        <w:widowControl w:val="0"/>
        <w:autoSpaceDE w:val="0"/>
        <w:spacing w:after="0" w:line="240" w:lineRule="auto"/>
        <w:jc w:val="center"/>
        <w:rPr>
          <w:rFonts w:ascii="Times New Roman" w:hAnsi="Times New Roman"/>
          <w:b/>
          <w:sz w:val="24"/>
          <w:szCs w:val="24"/>
        </w:rPr>
      </w:pPr>
      <w:proofErr w:type="gramStart"/>
      <w:r w:rsidRPr="00D32AD3">
        <w:rPr>
          <w:rFonts w:ascii="Times New Roman" w:hAnsi="Times New Roman"/>
          <w:b/>
          <w:bCs/>
          <w:sz w:val="28"/>
          <w:szCs w:val="28"/>
        </w:rPr>
        <w:t>ülésére</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747871" w:rsidTr="00CC0CD0">
        <w:trPr>
          <w:trHeight w:val="1876"/>
        </w:trPr>
        <w:tc>
          <w:tcPr>
            <w:tcW w:w="1339" w:type="dxa"/>
            <w:shd w:val="clear" w:color="auto" w:fill="auto"/>
          </w:tcPr>
          <w:p w:rsidR="00CC0CD0" w:rsidRPr="005B03DE" w:rsidRDefault="002C7612"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CC0CD0" w:rsidRPr="005B03DE" w:rsidRDefault="00D421D5" w:rsidP="00F13C7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D744FEB5BC1044BA845DC9E71F01BCA4"/>
                </w:placeholder>
              </w:sdtPr>
              <w:sdtEndPr/>
              <w:sdtContent>
                <w:r w:rsidR="002C7612" w:rsidRPr="00D32AD3">
                  <w:rPr>
                    <w:rFonts w:ascii="Times New Roman" w:eastAsia="Calibri" w:hAnsi="Times New Roman"/>
                    <w:sz w:val="24"/>
                    <w:szCs w:val="24"/>
                  </w:rPr>
                  <w:t xml:space="preserve">Tájékoztatás az EVIN Nonprofit </w:t>
                </w:r>
                <w:proofErr w:type="spellStart"/>
                <w:r w:rsidR="002C7612" w:rsidRPr="00D32AD3">
                  <w:rPr>
                    <w:rFonts w:ascii="Times New Roman" w:eastAsia="Calibri" w:hAnsi="Times New Roman"/>
                    <w:sz w:val="24"/>
                    <w:szCs w:val="24"/>
                  </w:rPr>
                  <w:t>Zrt</w:t>
                </w:r>
                <w:proofErr w:type="spellEnd"/>
                <w:proofErr w:type="gramStart"/>
                <w:r w:rsidR="002C7612" w:rsidRPr="00D32AD3">
                  <w:rPr>
                    <w:rFonts w:ascii="Times New Roman" w:eastAsia="Calibri" w:hAnsi="Times New Roman"/>
                    <w:sz w:val="24"/>
                    <w:szCs w:val="24"/>
                  </w:rPr>
                  <w:t>.,</w:t>
                </w:r>
                <w:proofErr w:type="gramEnd"/>
                <w:r w:rsidR="002C7612" w:rsidRPr="00D32AD3">
                  <w:rPr>
                    <w:rFonts w:ascii="Times New Roman" w:eastAsia="Calibri" w:hAnsi="Times New Roman"/>
                    <w:sz w:val="24"/>
                    <w:szCs w:val="24"/>
                  </w:rPr>
                  <w:t xml:space="preserve"> mint ajánlatkérő által lefolytatott „Ingatlanok kiürítése: Erzsébetvárosi ingatlanokból lom- és építési törmelék elszállítása” tárgyú közbeszerzési eljárás eredményéről</w:t>
                </w:r>
              </w:sdtContent>
            </w:sdt>
          </w:p>
        </w:tc>
      </w:tr>
    </w:tbl>
    <w:p w:rsidR="00CC0CD0" w:rsidRPr="005B03DE" w:rsidRDefault="002C7612"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791BCE" w:rsidRPr="005B03DE" w:rsidRDefault="002C7612"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19E024FAB2CC43498BE4653DD310A4D2"/>
          </w:placeholder>
        </w:sdt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5B03DE" w:rsidRDefault="002C7612"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19E024FAB2CC43498BE4653DD310A4D2"/>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2C7612"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D32AD3" w:rsidRDefault="002C7612"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D32AD3">
        <w:rPr>
          <w:rFonts w:ascii="Times New Roman" w:hAnsi="Times New Roman"/>
          <w:sz w:val="24"/>
          <w:szCs w:val="24"/>
        </w:rPr>
        <w:t>Tóth János</w:t>
      </w:r>
    </w:p>
    <w:p w:rsidR="00A525D4" w:rsidRPr="00D32AD3" w:rsidRDefault="002C7612" w:rsidP="00A525D4">
      <w:pPr>
        <w:widowControl w:val="0"/>
        <w:autoSpaceDE w:val="0"/>
        <w:autoSpaceDN w:val="0"/>
        <w:adjustRightInd w:val="0"/>
        <w:spacing w:after="0" w:line="240" w:lineRule="auto"/>
        <w:ind w:left="855" w:right="5265"/>
        <w:jc w:val="center"/>
        <w:rPr>
          <w:rFonts w:ascii="Times New Roman" w:hAnsi="Times New Roman"/>
          <w:sz w:val="24"/>
          <w:szCs w:val="24"/>
        </w:rPr>
      </w:pPr>
      <w:proofErr w:type="gramStart"/>
      <w:r w:rsidRPr="00D32AD3">
        <w:rPr>
          <w:rFonts w:ascii="Times New Roman" w:hAnsi="Times New Roman"/>
          <w:sz w:val="24"/>
          <w:szCs w:val="24"/>
        </w:rPr>
        <w:t>jegyző</w:t>
      </w:r>
      <w:proofErr w:type="gramEnd"/>
    </w:p>
    <w:p w:rsidR="00CC0CD0" w:rsidRDefault="00CC0CD0"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Pr="005B03DE" w:rsidRDefault="00912102" w:rsidP="00F13C70">
      <w:pPr>
        <w:widowControl w:val="0"/>
        <w:autoSpaceDE w:val="0"/>
        <w:spacing w:after="0" w:line="240" w:lineRule="auto"/>
        <w:rPr>
          <w:rFonts w:ascii="Times New Roman" w:hAnsi="Times New Roman"/>
          <w:sz w:val="24"/>
          <w:szCs w:val="24"/>
        </w:rPr>
      </w:pPr>
    </w:p>
    <w:p w:rsidR="00C477CD" w:rsidRPr="00D32AD3" w:rsidRDefault="002C7612" w:rsidP="00F13C70">
      <w:pPr>
        <w:widowControl w:val="0"/>
        <w:autoSpaceDE w:val="0"/>
        <w:spacing w:after="0" w:line="240" w:lineRule="auto"/>
        <w:jc w:val="right"/>
        <w:rPr>
          <w:rFonts w:ascii="Times New Roman" w:hAnsi="Times New Roman"/>
          <w:b/>
          <w:bCs/>
          <w:sz w:val="24"/>
          <w:szCs w:val="24"/>
        </w:rPr>
      </w:pPr>
      <w:r w:rsidRPr="00D32AD3">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CE12E4BEA12B4B07A796AA899AF7F93E"/>
          </w:placeholder>
        </w:sdtPr>
        <w:sdtEndPr/>
        <w:sdtContent>
          <w:r w:rsidRPr="00D32AD3">
            <w:rPr>
              <w:rFonts w:ascii="Times New Roman" w:hAnsi="Times New Roman"/>
              <w:b/>
              <w:sz w:val="24"/>
            </w:rPr>
            <w:t>nyilvános ülésen kell tárgyalni</w:t>
          </w:r>
        </w:sdtContent>
      </w:sdt>
      <w:r w:rsidR="00791BCE" w:rsidRPr="00D32AD3">
        <w:rPr>
          <w:rFonts w:ascii="Times New Roman" w:hAnsi="Times New Roman"/>
          <w:b/>
          <w:bCs/>
          <w:sz w:val="24"/>
          <w:szCs w:val="24"/>
        </w:rPr>
        <w:t>.</w:t>
      </w:r>
    </w:p>
    <w:p w:rsidR="002750F2" w:rsidRDefault="002750F2" w:rsidP="00F13C70">
      <w:pPr>
        <w:widowControl w:val="0"/>
        <w:autoSpaceDE w:val="0"/>
        <w:autoSpaceDN w:val="0"/>
        <w:adjustRightInd w:val="0"/>
        <w:spacing w:after="0" w:line="240" w:lineRule="auto"/>
        <w:rPr>
          <w:rFonts w:ascii="Times New Roman" w:hAnsi="Times New Roman"/>
          <w:b/>
          <w:bCs/>
          <w:sz w:val="24"/>
          <w:szCs w:val="24"/>
        </w:rPr>
      </w:pPr>
    </w:p>
    <w:p w:rsidR="00D32AD3" w:rsidRPr="004C2884" w:rsidRDefault="00D32AD3" w:rsidP="00D32AD3">
      <w:pPr>
        <w:spacing w:after="0" w:line="240" w:lineRule="auto"/>
        <w:rPr>
          <w:rFonts w:ascii="Times New Roman" w:hAnsi="Times New Roman"/>
          <w:b/>
          <w:bCs/>
          <w:sz w:val="24"/>
          <w:szCs w:val="24"/>
        </w:rPr>
      </w:pPr>
      <w:r w:rsidRPr="004C2884">
        <w:rPr>
          <w:rFonts w:ascii="Times New Roman" w:hAnsi="Times New Roman"/>
          <w:b/>
          <w:bCs/>
          <w:sz w:val="24"/>
          <w:szCs w:val="24"/>
          <w:lang w:val="x-none"/>
        </w:rPr>
        <w:lastRenderedPageBreak/>
        <w:t xml:space="preserve">Tisztelt </w:t>
      </w:r>
      <w:r w:rsidRPr="004C2884">
        <w:rPr>
          <w:rFonts w:ascii="Times New Roman" w:hAnsi="Times New Roman"/>
          <w:b/>
          <w:bCs/>
          <w:sz w:val="24"/>
          <w:szCs w:val="24"/>
        </w:rPr>
        <w:t>Bizottság</w:t>
      </w:r>
      <w:r w:rsidRPr="004C2884">
        <w:rPr>
          <w:rFonts w:ascii="Times New Roman" w:hAnsi="Times New Roman"/>
          <w:b/>
          <w:bCs/>
          <w:sz w:val="24"/>
          <w:szCs w:val="24"/>
          <w:lang w:val="x-none"/>
        </w:rPr>
        <w:t>!</w:t>
      </w:r>
    </w:p>
    <w:p w:rsidR="00D32AD3" w:rsidRPr="004C2884" w:rsidRDefault="00D32AD3" w:rsidP="00D32AD3">
      <w:pPr>
        <w:widowControl w:val="0"/>
        <w:autoSpaceDE w:val="0"/>
        <w:autoSpaceDN w:val="0"/>
        <w:adjustRightInd w:val="0"/>
        <w:spacing w:after="0" w:line="240" w:lineRule="auto"/>
        <w:rPr>
          <w:rFonts w:ascii="Times New Roman" w:hAnsi="Times New Roman"/>
          <w:sz w:val="24"/>
          <w:szCs w:val="24"/>
        </w:rPr>
      </w:pP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 xml:space="preserve">Az EVIN Nonprofit </w:t>
      </w:r>
      <w:proofErr w:type="spellStart"/>
      <w:r w:rsidRPr="004C2884">
        <w:rPr>
          <w:rFonts w:ascii="Times New Roman" w:hAnsi="Times New Roman"/>
          <w:sz w:val="24"/>
          <w:szCs w:val="24"/>
        </w:rPr>
        <w:t>Zrt</w:t>
      </w:r>
      <w:proofErr w:type="spellEnd"/>
      <w:r w:rsidRPr="004C2884">
        <w:rPr>
          <w:rFonts w:ascii="Times New Roman" w:hAnsi="Times New Roman"/>
          <w:sz w:val="24"/>
          <w:szCs w:val="24"/>
        </w:rPr>
        <w:t>. (a továbbiakban: Társaság) az Önkormányzat tulajdonában lévő ingatlanok kiürítésére, lomtalanítására vonatkozó munkák kivitelezését biztosító vállalkozási keretszerződés megkötése</w:t>
      </w:r>
      <w:r w:rsidRPr="004C2884" w:rsidDel="00A90DFF">
        <w:rPr>
          <w:rFonts w:ascii="Times New Roman" w:hAnsi="Times New Roman"/>
          <w:sz w:val="24"/>
          <w:szCs w:val="24"/>
        </w:rPr>
        <w:t xml:space="preserve"> </w:t>
      </w:r>
      <w:r w:rsidRPr="004C2884">
        <w:rPr>
          <w:rFonts w:ascii="Times New Roman" w:hAnsi="Times New Roman"/>
          <w:sz w:val="24"/>
          <w:szCs w:val="24"/>
        </w:rPr>
        <w:t xml:space="preserve">érdekében a Pénzügyi és Kerületfejlesztési Bizottság 393/2025. (V.19.) jóváhagyó határozata alapján (1. melléklet) </w:t>
      </w:r>
      <w:r w:rsidRPr="004C2884">
        <w:rPr>
          <w:rFonts w:ascii="Times New Roman" w:hAnsi="Times New Roman"/>
          <w:bCs/>
          <w:i/>
          <w:iCs/>
          <w:sz w:val="24"/>
          <w:szCs w:val="24"/>
        </w:rPr>
        <w:t>„Ingatlanok kiürítése: Erzsébetvárosi ingatlanokból lom- és építési törmelék elszállítása”</w:t>
      </w:r>
      <w:r w:rsidRPr="004C2884" w:rsidDel="00603625">
        <w:rPr>
          <w:rFonts w:ascii="Times New Roman" w:hAnsi="Times New Roman"/>
          <w:bCs/>
          <w:i/>
          <w:iCs/>
          <w:sz w:val="24"/>
          <w:szCs w:val="24"/>
        </w:rPr>
        <w:t xml:space="preserve"> </w:t>
      </w:r>
      <w:r w:rsidRPr="004C2884">
        <w:rPr>
          <w:rFonts w:ascii="Times New Roman" w:hAnsi="Times New Roman"/>
          <w:sz w:val="24"/>
          <w:szCs w:val="24"/>
        </w:rPr>
        <w:t>tárgyában közbeszerzési eljárást folytatott le.</w:t>
      </w:r>
    </w:p>
    <w:p w:rsidR="00D32AD3" w:rsidRPr="004C2884" w:rsidRDefault="00D32AD3" w:rsidP="00D32AD3">
      <w:pPr>
        <w:spacing w:after="0" w:line="240" w:lineRule="auto"/>
        <w:jc w:val="both"/>
        <w:rPr>
          <w:rFonts w:ascii="Times New Roman" w:hAnsi="Times New Roman"/>
          <w:sz w:val="24"/>
          <w:szCs w:val="24"/>
        </w:rPr>
      </w:pPr>
    </w:p>
    <w:p w:rsidR="00D32AD3" w:rsidRPr="004C2884" w:rsidRDefault="00D32AD3" w:rsidP="00D32AD3">
      <w:pPr>
        <w:spacing w:after="0" w:line="240" w:lineRule="auto"/>
        <w:jc w:val="both"/>
        <w:rPr>
          <w:rFonts w:ascii="Times New Roman" w:hAnsi="Times New Roman"/>
          <w:i/>
          <w:sz w:val="24"/>
          <w:szCs w:val="24"/>
        </w:rPr>
      </w:pPr>
      <w:r w:rsidRPr="004C2884">
        <w:rPr>
          <w:rFonts w:ascii="Times New Roman" w:hAnsi="Times New Roman"/>
          <w:sz w:val="24"/>
          <w:szCs w:val="24"/>
        </w:rPr>
        <w:t xml:space="preserve">Budapest Főváros VII. Kerület Erzsébetváros Önkormányzata </w:t>
      </w:r>
      <w:proofErr w:type="gramStart"/>
      <w:r w:rsidRPr="004C2884">
        <w:rPr>
          <w:rFonts w:ascii="Times New Roman" w:hAnsi="Times New Roman"/>
          <w:sz w:val="24"/>
          <w:szCs w:val="24"/>
        </w:rPr>
        <w:t>és  Budapest</w:t>
      </w:r>
      <w:proofErr w:type="gramEnd"/>
      <w:r w:rsidRPr="004C2884">
        <w:rPr>
          <w:rFonts w:ascii="Times New Roman" w:hAnsi="Times New Roman"/>
          <w:sz w:val="24"/>
          <w:szCs w:val="24"/>
        </w:rPr>
        <w:t xml:space="preserve"> Főváros VII. Kerület Erzsébetvárosi Polgármesteri Hivatala VI/17/2023. (XII.11.) számú Közbeszerzési szabályzata I. fejezet 1.4 pontja szerint: </w:t>
      </w:r>
      <w:r w:rsidRPr="004C2884">
        <w:rPr>
          <w:rFonts w:ascii="Times New Roman" w:hAnsi="Times New Roman"/>
          <w:i/>
          <w:sz w:val="24"/>
          <w:szCs w:val="24"/>
        </w:rPr>
        <w:t>„</w:t>
      </w:r>
      <w:proofErr w:type="gramStart"/>
      <w:r w:rsidRPr="004C2884">
        <w:rPr>
          <w:rFonts w:ascii="Times New Roman" w:hAnsi="Times New Roman"/>
          <w:i/>
          <w:sz w:val="24"/>
          <w:szCs w:val="24"/>
        </w:rPr>
        <w:t>A</w:t>
      </w:r>
      <w:proofErr w:type="gramEnd"/>
      <w:r w:rsidRPr="004C2884">
        <w:rPr>
          <w:rFonts w:ascii="Times New Roman" w:hAnsi="Times New Roman"/>
          <w:i/>
          <w:sz w:val="24"/>
          <w:szCs w:val="24"/>
        </w:rPr>
        <w:t xml:space="preserve"> saját közbeszerzési szabályzattal rendelkező Gazdasági társaságok ... A közbeszerzési eljárásban meghozott érdemi döntésüket, így az egyes ajánlatok érvényessé/érvénytelenné nyilvánítását, az eljárást lezáró döntést, a megkötött szerződést, annak módosítását a Bizottság részére kötelesek megküldeni.”</w:t>
      </w:r>
    </w:p>
    <w:p w:rsidR="00D32AD3" w:rsidRPr="004C2884" w:rsidRDefault="00D32AD3" w:rsidP="00D32AD3">
      <w:pPr>
        <w:spacing w:after="0" w:line="240" w:lineRule="auto"/>
        <w:jc w:val="both"/>
        <w:rPr>
          <w:rFonts w:ascii="Times New Roman" w:hAnsi="Times New Roman"/>
          <w:sz w:val="24"/>
          <w:szCs w:val="24"/>
        </w:rPr>
      </w:pPr>
    </w:p>
    <w:p w:rsidR="00D32AD3" w:rsidRPr="004C2884" w:rsidRDefault="00D32AD3" w:rsidP="00D32AD3">
      <w:pPr>
        <w:spacing w:after="0" w:line="240" w:lineRule="auto"/>
        <w:jc w:val="both"/>
        <w:rPr>
          <w:rFonts w:ascii="Times New Roman" w:hAnsi="Times New Roman"/>
          <w:sz w:val="24"/>
          <w:szCs w:val="24"/>
          <w:u w:val="single"/>
        </w:rPr>
      </w:pPr>
      <w:r w:rsidRPr="004C2884">
        <w:rPr>
          <w:rFonts w:ascii="Times New Roman" w:hAnsi="Times New Roman"/>
          <w:sz w:val="24"/>
          <w:szCs w:val="24"/>
          <w:u w:val="single"/>
        </w:rPr>
        <w:t>Fentiek alapján az alábbiakban összefogl</w:t>
      </w:r>
      <w:r w:rsidR="005474FC">
        <w:rPr>
          <w:rFonts w:ascii="Times New Roman" w:hAnsi="Times New Roman"/>
          <w:sz w:val="24"/>
          <w:szCs w:val="24"/>
          <w:u w:val="single"/>
        </w:rPr>
        <w:t>al</w:t>
      </w:r>
      <w:r w:rsidRPr="004C2884">
        <w:rPr>
          <w:rFonts w:ascii="Times New Roman" w:hAnsi="Times New Roman"/>
          <w:sz w:val="24"/>
          <w:szCs w:val="24"/>
          <w:u w:val="single"/>
        </w:rPr>
        <w:t>juk a közbeszerzési eljárás legfőbb cselekményeit, döntéseket:</w:t>
      </w:r>
    </w:p>
    <w:p w:rsidR="00D32AD3" w:rsidRPr="004C2884" w:rsidRDefault="00D32AD3" w:rsidP="00D32AD3">
      <w:pPr>
        <w:spacing w:after="0" w:line="240" w:lineRule="auto"/>
        <w:jc w:val="both"/>
        <w:rPr>
          <w:rFonts w:ascii="Times New Roman" w:hAnsi="Times New Roman"/>
          <w:sz w:val="24"/>
          <w:szCs w:val="24"/>
        </w:rPr>
      </w:pP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Ajánlatkérő 2025/06/06. napján - EKR000750082025 azonosítószám alatt – a Kbt. 112. § (1) bekezdés b) pont szerinti, hirdetménnyel induló nyílt közbeszerzési eljárást indított.</w:t>
      </w: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 xml:space="preserve">A felhívás és a közbeszerzési </w:t>
      </w:r>
      <w:proofErr w:type="gramStart"/>
      <w:r w:rsidRPr="004C2884">
        <w:rPr>
          <w:rFonts w:ascii="Times New Roman" w:hAnsi="Times New Roman"/>
          <w:sz w:val="24"/>
          <w:szCs w:val="24"/>
        </w:rPr>
        <w:t>dokumentumok</w:t>
      </w:r>
      <w:proofErr w:type="gramEnd"/>
      <w:r w:rsidRPr="004C2884">
        <w:rPr>
          <w:rFonts w:ascii="Times New Roman" w:hAnsi="Times New Roman"/>
          <w:sz w:val="24"/>
          <w:szCs w:val="24"/>
        </w:rPr>
        <w:t xml:space="preserve"> módosítására nem került sor. </w:t>
      </w: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Ajánlatok benyújtásának határideje: 2025/06/16 09:00</w:t>
      </w: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Az ajánlatok bontása: 2025/06/16 10:00</w:t>
      </w: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Az ajánlattétételi határidőig 4 db ajánlat került benyújtásra a bontási jegyzőkönyvben rögzítettek szerint (2. melléklet).</w:t>
      </w: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Ajánlattevők megnevezése:</w:t>
      </w:r>
    </w:p>
    <w:p w:rsidR="00D32AD3" w:rsidRPr="004C2884" w:rsidRDefault="00D32AD3" w:rsidP="00D32AD3">
      <w:pPr>
        <w:pStyle w:val="Listaszerbekezds"/>
        <w:spacing w:after="0" w:line="259" w:lineRule="auto"/>
        <w:ind w:left="426"/>
        <w:jc w:val="both"/>
        <w:rPr>
          <w:rFonts w:ascii="Times New Roman" w:hAnsi="Times New Roman"/>
          <w:sz w:val="24"/>
          <w:szCs w:val="24"/>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05"/>
      </w:tblGrid>
      <w:tr w:rsidR="00D32AD3" w:rsidRPr="004C2884" w:rsidTr="00484789">
        <w:trPr>
          <w:trHeight w:val="450"/>
        </w:trPr>
        <w:tc>
          <w:tcPr>
            <w:tcW w:w="8505" w:type="dxa"/>
            <w:tcMar>
              <w:top w:w="60" w:type="dxa"/>
              <w:left w:w="150" w:type="dxa"/>
              <w:bottom w:w="60" w:type="dxa"/>
              <w:right w:w="150" w:type="dxa"/>
            </w:tcMar>
            <w:vAlign w:val="center"/>
          </w:tcPr>
          <w:p w:rsidR="00D32AD3" w:rsidRPr="004C2884" w:rsidRDefault="00D32AD3" w:rsidP="00484789">
            <w:pPr>
              <w:spacing w:after="0" w:line="240" w:lineRule="auto"/>
              <w:jc w:val="both"/>
              <w:rPr>
                <w:rFonts w:ascii="Times New Roman" w:hAnsi="Times New Roman"/>
                <w:color w:val="000000"/>
                <w:sz w:val="24"/>
                <w:szCs w:val="24"/>
              </w:rPr>
            </w:pPr>
            <w:proofErr w:type="spellStart"/>
            <w:r w:rsidRPr="004C2884">
              <w:rPr>
                <w:rFonts w:ascii="Times New Roman" w:hAnsi="Times New Roman"/>
                <w:color w:val="000000"/>
                <w:sz w:val="24"/>
                <w:szCs w:val="24"/>
              </w:rPr>
              <w:t>Full</w:t>
            </w:r>
            <w:proofErr w:type="spellEnd"/>
            <w:r w:rsidRPr="004C2884">
              <w:rPr>
                <w:rFonts w:ascii="Times New Roman" w:hAnsi="Times New Roman"/>
                <w:color w:val="000000"/>
                <w:sz w:val="24"/>
                <w:szCs w:val="24"/>
              </w:rPr>
              <w:t>-Garancia Építőipari Kft. (vezető ajánlattevő)</w:t>
            </w:r>
          </w:p>
          <w:p w:rsidR="00D32AD3" w:rsidRPr="004C2884" w:rsidRDefault="00D32AD3" w:rsidP="00484789">
            <w:pPr>
              <w:spacing w:after="0" w:line="240" w:lineRule="auto"/>
              <w:jc w:val="both"/>
              <w:rPr>
                <w:rFonts w:ascii="Times New Roman" w:hAnsi="Times New Roman"/>
                <w:color w:val="000000"/>
                <w:sz w:val="24"/>
                <w:szCs w:val="24"/>
                <w:highlight w:val="yellow"/>
              </w:rPr>
            </w:pPr>
          </w:p>
        </w:tc>
      </w:tr>
      <w:tr w:rsidR="00D32AD3" w:rsidRPr="004C2884" w:rsidTr="00484789">
        <w:trPr>
          <w:trHeight w:val="450"/>
        </w:trPr>
        <w:tc>
          <w:tcPr>
            <w:tcW w:w="8505" w:type="dxa"/>
            <w:tcMar>
              <w:top w:w="60" w:type="dxa"/>
              <w:left w:w="150" w:type="dxa"/>
              <w:bottom w:w="60" w:type="dxa"/>
              <w:right w:w="150" w:type="dxa"/>
            </w:tcMar>
            <w:vAlign w:val="center"/>
          </w:tcPr>
          <w:p w:rsidR="00D32AD3" w:rsidRPr="004C2884" w:rsidRDefault="00D32AD3" w:rsidP="00484789">
            <w:pPr>
              <w:spacing w:after="0" w:line="240" w:lineRule="auto"/>
              <w:jc w:val="both"/>
              <w:rPr>
                <w:rFonts w:ascii="Times New Roman" w:hAnsi="Times New Roman"/>
                <w:color w:val="000000"/>
                <w:sz w:val="24"/>
                <w:szCs w:val="24"/>
                <w:highlight w:val="yellow"/>
              </w:rPr>
            </w:pPr>
            <w:r w:rsidRPr="004C2884">
              <w:rPr>
                <w:rFonts w:ascii="Times New Roman" w:hAnsi="Times New Roman"/>
                <w:color w:val="000000"/>
                <w:sz w:val="24"/>
                <w:szCs w:val="24"/>
              </w:rPr>
              <w:t xml:space="preserve">Global Business Kft. és Lombok </w:t>
            </w:r>
            <w:proofErr w:type="spellStart"/>
            <w:r w:rsidRPr="004C2884">
              <w:rPr>
                <w:rFonts w:ascii="Times New Roman" w:hAnsi="Times New Roman"/>
                <w:color w:val="000000"/>
                <w:sz w:val="24"/>
                <w:szCs w:val="24"/>
              </w:rPr>
              <w:t>Store</w:t>
            </w:r>
            <w:proofErr w:type="spellEnd"/>
            <w:r w:rsidRPr="004C2884">
              <w:rPr>
                <w:rFonts w:ascii="Times New Roman" w:hAnsi="Times New Roman"/>
                <w:color w:val="000000"/>
                <w:sz w:val="24"/>
                <w:szCs w:val="24"/>
              </w:rPr>
              <w:t xml:space="preserve"> Kft. közös ajánlattevők</w:t>
            </w:r>
          </w:p>
        </w:tc>
      </w:tr>
      <w:tr w:rsidR="00D32AD3" w:rsidRPr="004C2884" w:rsidTr="00484789">
        <w:trPr>
          <w:trHeight w:val="450"/>
        </w:trPr>
        <w:tc>
          <w:tcPr>
            <w:tcW w:w="8505" w:type="dxa"/>
            <w:tcMar>
              <w:top w:w="60" w:type="dxa"/>
              <w:left w:w="150" w:type="dxa"/>
              <w:bottom w:w="60" w:type="dxa"/>
              <w:right w:w="150" w:type="dxa"/>
            </w:tcMar>
            <w:vAlign w:val="center"/>
          </w:tcPr>
          <w:p w:rsidR="00D32AD3" w:rsidRPr="004C2884" w:rsidRDefault="00D32AD3" w:rsidP="00484789">
            <w:pPr>
              <w:spacing w:after="0" w:line="240" w:lineRule="auto"/>
              <w:jc w:val="both"/>
              <w:rPr>
                <w:rFonts w:ascii="Times New Roman" w:hAnsi="Times New Roman"/>
                <w:color w:val="000000"/>
                <w:sz w:val="24"/>
                <w:szCs w:val="24"/>
              </w:rPr>
            </w:pPr>
            <w:r w:rsidRPr="004C2884">
              <w:rPr>
                <w:rFonts w:ascii="Times New Roman" w:hAnsi="Times New Roman"/>
                <w:color w:val="000000"/>
                <w:sz w:val="24"/>
                <w:szCs w:val="24"/>
              </w:rPr>
              <w:t xml:space="preserve">Nemes </w:t>
            </w:r>
            <w:proofErr w:type="spellStart"/>
            <w:r w:rsidRPr="004C2884">
              <w:rPr>
                <w:rFonts w:ascii="Times New Roman" w:hAnsi="Times New Roman"/>
                <w:color w:val="000000"/>
                <w:sz w:val="24"/>
                <w:szCs w:val="24"/>
              </w:rPr>
              <w:t>Bau</w:t>
            </w:r>
            <w:proofErr w:type="spellEnd"/>
            <w:r w:rsidRPr="004C2884">
              <w:rPr>
                <w:rFonts w:ascii="Times New Roman" w:hAnsi="Times New Roman"/>
                <w:color w:val="000000"/>
                <w:sz w:val="24"/>
                <w:szCs w:val="24"/>
              </w:rPr>
              <w:t xml:space="preserve"> Plusz Építési, Szolgáltató és Kereskedelmi Kft.</w:t>
            </w:r>
          </w:p>
        </w:tc>
      </w:tr>
      <w:tr w:rsidR="00D32AD3" w:rsidRPr="004C2884" w:rsidTr="00484789">
        <w:trPr>
          <w:trHeight w:val="450"/>
        </w:trPr>
        <w:tc>
          <w:tcPr>
            <w:tcW w:w="8505" w:type="dxa"/>
            <w:tcMar>
              <w:top w:w="60" w:type="dxa"/>
              <w:left w:w="150" w:type="dxa"/>
              <w:bottom w:w="60" w:type="dxa"/>
              <w:right w:w="150" w:type="dxa"/>
            </w:tcMar>
            <w:vAlign w:val="center"/>
          </w:tcPr>
          <w:p w:rsidR="00D32AD3" w:rsidRPr="004C2884" w:rsidRDefault="00D32AD3" w:rsidP="00484789">
            <w:pPr>
              <w:spacing w:after="0" w:line="240" w:lineRule="auto"/>
              <w:jc w:val="both"/>
              <w:rPr>
                <w:rFonts w:ascii="Times New Roman" w:hAnsi="Times New Roman"/>
                <w:color w:val="000000"/>
                <w:sz w:val="24"/>
                <w:szCs w:val="24"/>
              </w:rPr>
            </w:pPr>
            <w:proofErr w:type="spellStart"/>
            <w:r w:rsidRPr="004C2884">
              <w:rPr>
                <w:rFonts w:ascii="Times New Roman" w:hAnsi="Times New Roman"/>
                <w:color w:val="000000"/>
                <w:sz w:val="24"/>
                <w:szCs w:val="24"/>
              </w:rPr>
              <w:t>Bau</w:t>
            </w:r>
            <w:proofErr w:type="spellEnd"/>
            <w:r w:rsidRPr="004C2884">
              <w:rPr>
                <w:rFonts w:ascii="Times New Roman" w:hAnsi="Times New Roman"/>
                <w:color w:val="000000"/>
                <w:sz w:val="24"/>
                <w:szCs w:val="24"/>
              </w:rPr>
              <w:t xml:space="preserve"> Gom Épszer Kft.</w:t>
            </w:r>
          </w:p>
        </w:tc>
      </w:tr>
    </w:tbl>
    <w:p w:rsidR="00D32AD3" w:rsidRPr="004C2884" w:rsidRDefault="00D32AD3" w:rsidP="00D32AD3">
      <w:pPr>
        <w:pStyle w:val="Listaszerbekezds"/>
        <w:spacing w:after="0" w:line="259" w:lineRule="auto"/>
        <w:ind w:left="426"/>
        <w:jc w:val="both"/>
        <w:rPr>
          <w:rFonts w:ascii="Times New Roman" w:hAnsi="Times New Roman"/>
          <w:sz w:val="24"/>
          <w:szCs w:val="24"/>
        </w:rPr>
      </w:pPr>
    </w:p>
    <w:p w:rsidR="00D32AD3" w:rsidRPr="004C2884" w:rsidRDefault="00D32AD3" w:rsidP="00D32AD3">
      <w:pPr>
        <w:pStyle w:val="Listaszerbekezds"/>
        <w:spacing w:after="0" w:line="259" w:lineRule="auto"/>
        <w:ind w:left="426"/>
        <w:jc w:val="both"/>
        <w:rPr>
          <w:rFonts w:ascii="Times New Roman" w:hAnsi="Times New Roman"/>
          <w:sz w:val="24"/>
          <w:szCs w:val="24"/>
        </w:rPr>
      </w:pPr>
      <w:r w:rsidRPr="004C2884">
        <w:rPr>
          <w:rFonts w:ascii="Times New Roman" w:hAnsi="Times New Roman"/>
          <w:sz w:val="24"/>
          <w:szCs w:val="24"/>
        </w:rPr>
        <w:t>Az ajánlati árakat és az egyéb értékelési szempontok szerinti megajánlásokat a Bírálóbizottsági jegyzőkönyvek (3. melléklet) részletesen bemutatják.</w:t>
      </w:r>
    </w:p>
    <w:p w:rsidR="00D32AD3" w:rsidRPr="004C2884" w:rsidRDefault="00D32AD3" w:rsidP="00D32AD3">
      <w:pPr>
        <w:pStyle w:val="Listaszerbekezds"/>
        <w:spacing w:after="0" w:line="259" w:lineRule="auto"/>
        <w:ind w:left="426"/>
        <w:jc w:val="both"/>
        <w:rPr>
          <w:rFonts w:ascii="Times New Roman" w:hAnsi="Times New Roman"/>
          <w:sz w:val="24"/>
          <w:szCs w:val="24"/>
        </w:rPr>
      </w:pP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A hiánypótlásokat és a bírálatot követően a bírálóbizottság javaslatai alapján a döntéshozó az alábbi döntéseket hozta (4. melléklet):</w:t>
      </w:r>
    </w:p>
    <w:p w:rsidR="00D32AD3" w:rsidRPr="004C2884" w:rsidRDefault="00D32AD3" w:rsidP="00D32AD3">
      <w:pPr>
        <w:pStyle w:val="Listaszerbekezds"/>
        <w:spacing w:after="0" w:line="259" w:lineRule="auto"/>
        <w:ind w:left="426"/>
        <w:jc w:val="both"/>
        <w:rPr>
          <w:rFonts w:ascii="Times New Roman" w:hAnsi="Times New Roman"/>
          <w:sz w:val="24"/>
          <w:szCs w:val="24"/>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lastRenderedPageBreak/>
        <w:t xml:space="preserve">A Nemes </w:t>
      </w:r>
      <w:proofErr w:type="spellStart"/>
      <w:r w:rsidRPr="004C2884">
        <w:rPr>
          <w:rFonts w:ascii="Times New Roman" w:eastAsia="Calibri" w:hAnsi="Times New Roman"/>
          <w:sz w:val="24"/>
          <w:szCs w:val="24"/>
          <w:u w:val="single"/>
          <w:lang w:eastAsia="en-US"/>
        </w:rPr>
        <w:t>Bau</w:t>
      </w:r>
      <w:proofErr w:type="spellEnd"/>
      <w:r w:rsidRPr="004C2884">
        <w:rPr>
          <w:rFonts w:ascii="Times New Roman" w:eastAsia="Calibri" w:hAnsi="Times New Roman"/>
          <w:sz w:val="24"/>
          <w:szCs w:val="24"/>
          <w:u w:val="single"/>
          <w:lang w:eastAsia="en-US"/>
        </w:rPr>
        <w:t xml:space="preserve"> Plusz Építési, Szolgáltató és Kereskedelmi Kft. ajánlattevő ajánlata a Kbt. 73. § (1) bekezdés e) pontra tekintettel a Kbt. 73. § (6) bekezdés alapján érvénytelen, ugyanis ajánlattevő az ajánlati biztosítékot határidőre nem bocsátotta rendelkezésre.</w:t>
      </w:r>
    </w:p>
    <w:p w:rsidR="00D32AD3" w:rsidRPr="004C2884" w:rsidRDefault="00D32AD3" w:rsidP="00D32AD3">
      <w:pPr>
        <w:spacing w:after="0" w:line="259" w:lineRule="auto"/>
        <w:ind w:left="567"/>
        <w:contextualSpacing/>
        <w:jc w:val="both"/>
        <w:rPr>
          <w:rFonts w:ascii="Times New Roman" w:eastAsia="Calibri" w:hAnsi="Times New Roman"/>
          <w:sz w:val="24"/>
          <w:szCs w:val="24"/>
          <w:lang w:eastAsia="en-US"/>
        </w:rPr>
      </w:pPr>
    </w:p>
    <w:p w:rsidR="00D32AD3" w:rsidRPr="004C2884" w:rsidRDefault="00D32AD3" w:rsidP="00D32AD3">
      <w:pPr>
        <w:spacing w:after="0" w:line="259" w:lineRule="auto"/>
        <w:ind w:left="567"/>
        <w:contextualSpacing/>
        <w:jc w:val="both"/>
        <w:rPr>
          <w:rFonts w:ascii="Times New Roman" w:eastAsia="Calibri" w:hAnsi="Times New Roman"/>
          <w:sz w:val="24"/>
          <w:szCs w:val="24"/>
          <w:lang w:eastAsia="en-US"/>
        </w:rPr>
      </w:pPr>
      <w:r w:rsidRPr="004C2884">
        <w:rPr>
          <w:rFonts w:ascii="Times New Roman" w:eastAsia="Calibri" w:hAnsi="Times New Roman"/>
          <w:sz w:val="24"/>
          <w:szCs w:val="24"/>
          <w:lang w:eastAsia="en-US"/>
        </w:rPr>
        <w:t xml:space="preserve">Indokolás: Ajánlatkérő a felhívás VI.3.2) pontjában előírta, hogy az eljárásban való részvétel ajánlati biztosíték adásához kötött. Az ajánlati biztosíték mértéke 1 millió Ft. </w:t>
      </w:r>
      <w:proofErr w:type="gramStart"/>
      <w:r w:rsidRPr="004C2884">
        <w:rPr>
          <w:rFonts w:ascii="Times New Roman" w:eastAsia="Calibri" w:hAnsi="Times New Roman"/>
          <w:sz w:val="24"/>
          <w:szCs w:val="24"/>
          <w:lang w:eastAsia="en-US"/>
        </w:rPr>
        <w:t>volt</w:t>
      </w:r>
      <w:proofErr w:type="gramEnd"/>
      <w:r w:rsidRPr="004C2884">
        <w:rPr>
          <w:rFonts w:ascii="Times New Roman" w:eastAsia="Calibri" w:hAnsi="Times New Roman"/>
          <w:sz w:val="24"/>
          <w:szCs w:val="24"/>
          <w:lang w:eastAsia="en-US"/>
        </w:rPr>
        <w:t>. Ajánlattevő ajánlata átutalási megbízást nem tartalmazott, valamint Ajánlatkérő számlájára az ajánlattételi határidőig ajánlattevőtől utalás nem érkezett. Ajánlattevő ajánlata továbbá sem (bank)</w:t>
      </w:r>
      <w:proofErr w:type="gramStart"/>
      <w:r w:rsidRPr="004C2884">
        <w:rPr>
          <w:rFonts w:ascii="Times New Roman" w:eastAsia="Calibri" w:hAnsi="Times New Roman"/>
          <w:sz w:val="24"/>
          <w:szCs w:val="24"/>
          <w:lang w:eastAsia="en-US"/>
        </w:rPr>
        <w:t>garanciát</w:t>
      </w:r>
      <w:proofErr w:type="gramEnd"/>
      <w:r w:rsidRPr="004C2884">
        <w:rPr>
          <w:rFonts w:ascii="Times New Roman" w:eastAsia="Calibri" w:hAnsi="Times New Roman"/>
          <w:sz w:val="24"/>
          <w:szCs w:val="24"/>
          <w:lang w:eastAsia="en-US"/>
        </w:rPr>
        <w:t>, sem kötelezvényt nem tartalmazott. Ezért Ajánlatkérő felvilágosítás kérésben kérte, hogy ajánlattevő „felvilágosítás keretében nyilatkozzon ajánlattevő arról, hogy milyen módon bocsátotta rendelkezésre az ajánlati biztosítékot, továbbá hiánypótlás keretében nyújtsa be annak igazolását, hogy az ajánlati biztosítékot az ajánlattételi határidőig rendelkezésre bocsátotta”. Ajánlattevő nem nyilatkozott, hiánypótlást/felvilágosítást nem nyújtott be.</w:t>
      </w:r>
    </w:p>
    <w:p w:rsidR="00D32AD3" w:rsidRPr="004C2884" w:rsidRDefault="00D32AD3" w:rsidP="00D32AD3">
      <w:pPr>
        <w:spacing w:after="0" w:line="259" w:lineRule="auto"/>
        <w:jc w:val="both"/>
        <w:rPr>
          <w:rFonts w:ascii="Times New Roman" w:eastAsia="Calibri" w:hAnsi="Times New Roman"/>
          <w:sz w:val="24"/>
          <w:szCs w:val="24"/>
          <w:highlight w:val="yellow"/>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 xml:space="preserve">A </w:t>
      </w:r>
      <w:proofErr w:type="spellStart"/>
      <w:r w:rsidRPr="004C2884">
        <w:rPr>
          <w:rFonts w:ascii="Times New Roman" w:eastAsia="Calibri" w:hAnsi="Times New Roman"/>
          <w:sz w:val="24"/>
          <w:szCs w:val="24"/>
          <w:u w:val="single"/>
          <w:lang w:eastAsia="en-US"/>
        </w:rPr>
        <w:t>Full</w:t>
      </w:r>
      <w:proofErr w:type="spellEnd"/>
      <w:r w:rsidRPr="004C2884">
        <w:rPr>
          <w:rFonts w:ascii="Times New Roman" w:eastAsia="Calibri" w:hAnsi="Times New Roman"/>
          <w:sz w:val="24"/>
          <w:szCs w:val="24"/>
          <w:u w:val="single"/>
          <w:lang w:eastAsia="en-US"/>
        </w:rPr>
        <w:t xml:space="preserve">-Garancia Építőipari Kft. ajánlattevő ajánlata a Kbt. 73. § (1) bekezdés d) pont alapján érvénytelen, ugyanis ajánlattevő nem igazolta megfelelően a szerződés teljesítéséhez szükséges alkalmassági követelményeknek való megfelelést. </w:t>
      </w:r>
    </w:p>
    <w:p w:rsidR="00D32AD3" w:rsidRPr="004C2884" w:rsidRDefault="00D32AD3" w:rsidP="00D32AD3">
      <w:pPr>
        <w:spacing w:after="0" w:line="259" w:lineRule="auto"/>
        <w:ind w:left="1134"/>
        <w:contextualSpacing/>
        <w:jc w:val="both"/>
        <w:rPr>
          <w:rFonts w:ascii="Times New Roman" w:eastAsia="Calibri" w:hAnsi="Times New Roman"/>
          <w:sz w:val="24"/>
          <w:szCs w:val="24"/>
          <w:lang w:eastAsia="en-US"/>
        </w:rPr>
      </w:pPr>
    </w:p>
    <w:p w:rsidR="00D32AD3" w:rsidRPr="004C2884" w:rsidRDefault="00D32AD3" w:rsidP="00D32AD3">
      <w:pPr>
        <w:spacing w:after="0" w:line="259" w:lineRule="auto"/>
        <w:ind w:left="567"/>
        <w:contextualSpacing/>
        <w:jc w:val="both"/>
        <w:rPr>
          <w:rFonts w:ascii="Times New Roman" w:eastAsia="Calibri" w:hAnsi="Times New Roman"/>
          <w:sz w:val="24"/>
          <w:szCs w:val="24"/>
          <w:lang w:eastAsia="en-US"/>
        </w:rPr>
      </w:pPr>
      <w:r w:rsidRPr="004C2884">
        <w:rPr>
          <w:rFonts w:ascii="Times New Roman" w:eastAsia="Calibri" w:hAnsi="Times New Roman"/>
          <w:sz w:val="24"/>
          <w:szCs w:val="24"/>
          <w:lang w:eastAsia="en-US"/>
        </w:rPr>
        <w:t xml:space="preserve">Indokolás: A felhívásban – a G.2) alkalmassági követelmény igazolására - előírásra került, hogy a benyújtandó számlavezető pénzügyi intézménytől származó nyilatkozatnak tartalmaznia kell, hogy a számlán „az ajánlati felhívás feladásától visszaszámított 12 hónapban volt-e 30 napot meghaladó </w:t>
      </w:r>
      <w:proofErr w:type="spellStart"/>
      <w:r w:rsidRPr="004C2884">
        <w:rPr>
          <w:rFonts w:ascii="Times New Roman" w:eastAsia="Calibri" w:hAnsi="Times New Roman"/>
          <w:sz w:val="24"/>
          <w:szCs w:val="24"/>
          <w:lang w:eastAsia="en-US"/>
        </w:rPr>
        <w:t>sorbaállítás</w:t>
      </w:r>
      <w:proofErr w:type="spellEnd"/>
      <w:r w:rsidRPr="004C2884">
        <w:rPr>
          <w:rFonts w:ascii="Times New Roman" w:eastAsia="Calibri" w:hAnsi="Times New Roman"/>
          <w:sz w:val="24"/>
          <w:szCs w:val="24"/>
          <w:lang w:eastAsia="en-US"/>
        </w:rPr>
        <w:t xml:space="preserve">”. Ajánlattevő ajánlatában benyújtott banki nyilatkozat csak azt tartalmazta, hogy „jelen bankinformáció kiadásának </w:t>
      </w:r>
      <w:proofErr w:type="gramStart"/>
      <w:r w:rsidRPr="004C2884">
        <w:rPr>
          <w:rFonts w:ascii="Times New Roman" w:eastAsia="Calibri" w:hAnsi="Times New Roman"/>
          <w:sz w:val="24"/>
          <w:szCs w:val="24"/>
          <w:lang w:eastAsia="en-US"/>
        </w:rPr>
        <w:t>időpontjában sorban</w:t>
      </w:r>
      <w:proofErr w:type="gramEnd"/>
      <w:r w:rsidRPr="004C2884">
        <w:rPr>
          <w:rFonts w:ascii="Times New Roman" w:eastAsia="Calibri" w:hAnsi="Times New Roman"/>
          <w:sz w:val="24"/>
          <w:szCs w:val="24"/>
          <w:lang w:eastAsia="en-US"/>
        </w:rPr>
        <w:t xml:space="preserve"> álló tételei nincsenek” ajánlattevőnek, azaz a banki nyilatkozat a vizsgált időszakról (az ajánlati felhívás feladásától visszaszámított 12 hónap) nem tartalmazott információt. Ajánlatkérő hiánypótlási felhívásban felhívta ajánlattevőt: „Kérjük a banki nyilatkozatot úgy benyújtani, hogy az tartalmazza, hogy ajánlattevő számláján az ajánlati felhívás feladásától, azaz 2025/06/06-tól visszaszámított 12 hónapban volt-e 30 napot meghaladó </w:t>
      </w:r>
      <w:proofErr w:type="spellStart"/>
      <w:r w:rsidRPr="004C2884">
        <w:rPr>
          <w:rFonts w:ascii="Times New Roman" w:eastAsia="Calibri" w:hAnsi="Times New Roman"/>
          <w:sz w:val="24"/>
          <w:szCs w:val="24"/>
          <w:lang w:eastAsia="en-US"/>
        </w:rPr>
        <w:t>sorbaállítás</w:t>
      </w:r>
      <w:proofErr w:type="spellEnd"/>
      <w:r w:rsidRPr="004C2884">
        <w:rPr>
          <w:rFonts w:ascii="Times New Roman" w:eastAsia="Calibri" w:hAnsi="Times New Roman"/>
          <w:sz w:val="24"/>
          <w:szCs w:val="24"/>
          <w:lang w:eastAsia="en-US"/>
        </w:rPr>
        <w:t xml:space="preserve">!” Ajánlattevő hiánypótlása nem tartalmazta a kért banki nyilatkozatot. </w:t>
      </w:r>
      <w:proofErr w:type="spellStart"/>
      <w:r w:rsidRPr="004C2884">
        <w:rPr>
          <w:rFonts w:ascii="Times New Roman" w:eastAsia="Calibri" w:hAnsi="Times New Roman"/>
          <w:sz w:val="24"/>
          <w:szCs w:val="24"/>
          <w:lang w:eastAsia="en-US"/>
        </w:rPr>
        <w:t>Mindezek</w:t>
      </w:r>
      <w:proofErr w:type="spellEnd"/>
      <w:r w:rsidRPr="004C2884">
        <w:rPr>
          <w:rFonts w:ascii="Times New Roman" w:eastAsia="Calibri" w:hAnsi="Times New Roman"/>
          <w:sz w:val="24"/>
          <w:szCs w:val="24"/>
          <w:lang w:eastAsia="en-US"/>
        </w:rPr>
        <w:t xml:space="preserve"> okán ajánlattevő nem igazolta megfelelően, a felhívás III.1.2), G.2.) pontjában előírt módon, hogy ajánlattevő megfelel a G.2. </w:t>
      </w:r>
      <w:proofErr w:type="gramStart"/>
      <w:r w:rsidRPr="004C2884">
        <w:rPr>
          <w:rFonts w:ascii="Times New Roman" w:eastAsia="Calibri" w:hAnsi="Times New Roman"/>
          <w:sz w:val="24"/>
          <w:szCs w:val="24"/>
          <w:lang w:eastAsia="en-US"/>
        </w:rPr>
        <w:t>pont</w:t>
      </w:r>
      <w:proofErr w:type="gramEnd"/>
      <w:r w:rsidRPr="004C2884">
        <w:rPr>
          <w:rFonts w:ascii="Times New Roman" w:eastAsia="Calibri" w:hAnsi="Times New Roman"/>
          <w:sz w:val="24"/>
          <w:szCs w:val="24"/>
          <w:lang w:eastAsia="en-US"/>
        </w:rPr>
        <w:t xml:space="preserve"> szerinti gazdasági és pénzügyi alkalmassági követelménynek.</w:t>
      </w:r>
    </w:p>
    <w:p w:rsidR="00D32AD3" w:rsidRPr="004C2884" w:rsidRDefault="00D32AD3" w:rsidP="00D32AD3">
      <w:pPr>
        <w:spacing w:after="0" w:line="259" w:lineRule="auto"/>
        <w:ind w:left="567"/>
        <w:contextualSpacing/>
        <w:jc w:val="both"/>
        <w:rPr>
          <w:rFonts w:ascii="Times New Roman" w:eastAsia="Calibri" w:hAnsi="Times New Roman"/>
          <w:sz w:val="24"/>
          <w:szCs w:val="24"/>
          <w:lang w:eastAsia="en-US"/>
        </w:rPr>
      </w:pPr>
    </w:p>
    <w:p w:rsidR="00D32AD3" w:rsidRPr="004C2884" w:rsidRDefault="00D32AD3" w:rsidP="00D32AD3">
      <w:pPr>
        <w:spacing w:after="0" w:line="259" w:lineRule="auto"/>
        <w:ind w:left="567"/>
        <w:contextualSpacing/>
        <w:jc w:val="both"/>
        <w:rPr>
          <w:rFonts w:ascii="Times New Roman" w:eastAsia="Calibri" w:hAnsi="Times New Roman"/>
          <w:sz w:val="24"/>
          <w:szCs w:val="24"/>
          <w:lang w:eastAsia="en-US"/>
        </w:rPr>
      </w:pPr>
      <w:r w:rsidRPr="004C2884">
        <w:rPr>
          <w:rFonts w:ascii="Times New Roman" w:eastAsia="Calibri" w:hAnsi="Times New Roman"/>
          <w:sz w:val="24"/>
          <w:szCs w:val="24"/>
          <w:lang w:eastAsia="en-US"/>
        </w:rPr>
        <w:t xml:space="preserve">Továbbá a felhívásban előírásra került (Szakmai tevékenység végzésére vonatkozó alkalmasság előírása), hogy „alkalmatlan ajánlattevő, ha nem rendelkezik nem veszélyes hulladékok gyűjtésére és közúton történő szállítására (engedélyezett hulladékgazdálkodási tevékenység) vonatkozó hatályos engedéllyel. Engedély alatt a 439/2012. (XII. 29.) Korm. rendelet 7. §-a szerinti </w:t>
      </w:r>
      <w:proofErr w:type="gramStart"/>
      <w:r w:rsidRPr="004C2884">
        <w:rPr>
          <w:rFonts w:ascii="Times New Roman" w:eastAsia="Calibri" w:hAnsi="Times New Roman"/>
          <w:sz w:val="24"/>
          <w:szCs w:val="24"/>
          <w:lang w:eastAsia="en-US"/>
        </w:rPr>
        <w:t>hulladék gyűjtési</w:t>
      </w:r>
      <w:proofErr w:type="gramEnd"/>
      <w:r w:rsidRPr="004C2884">
        <w:rPr>
          <w:rFonts w:ascii="Times New Roman" w:eastAsia="Calibri" w:hAnsi="Times New Roman"/>
          <w:sz w:val="24"/>
          <w:szCs w:val="24"/>
          <w:lang w:eastAsia="en-US"/>
        </w:rPr>
        <w:t xml:space="preserve"> és szállítási engedélyt érti Ajánlatkérő.” Ajánlattevő ajánlatában benyújtott engedély (határozat) „nem veszélyes hulladékok országos szállítására” vonatkozik, az 1. pont szerinti „engedélyezett hulladékgazdálkodási tevékenység”: „Szállítási tevékenység végzése jelen engedély 3.) pontjában felsorolt nem veszélyes hulladékok tekintetében.” Az engedély tehát csak szállításra vonatkozik, azaz nem vonatkozik nem veszélyes hulladékok gyűjtésére. Így a benyújtott engedély ajánlattevő Sz.1.) pont szerinti </w:t>
      </w:r>
      <w:r w:rsidRPr="004C2884">
        <w:rPr>
          <w:rFonts w:ascii="Times New Roman" w:eastAsia="Calibri" w:hAnsi="Times New Roman"/>
          <w:sz w:val="24"/>
          <w:szCs w:val="24"/>
          <w:lang w:eastAsia="en-US"/>
        </w:rPr>
        <w:lastRenderedPageBreak/>
        <w:t xml:space="preserve">alkalmasságát nem igazolta. Ajánlatkérő hiánypótlási felhívásban felhívta ajánlattevőt, hogy „olyan engedélyt nyújtson be, mely nem veszélyes hulladékok gyűjtésére is vonatkozik!” </w:t>
      </w:r>
    </w:p>
    <w:p w:rsidR="00D32AD3" w:rsidRPr="004C2884" w:rsidRDefault="00D32AD3" w:rsidP="00D32AD3">
      <w:pPr>
        <w:spacing w:after="0" w:line="259" w:lineRule="auto"/>
        <w:ind w:left="567"/>
        <w:jc w:val="both"/>
        <w:rPr>
          <w:rFonts w:ascii="Times New Roman" w:eastAsia="Calibri" w:hAnsi="Times New Roman"/>
          <w:sz w:val="24"/>
          <w:szCs w:val="24"/>
          <w:lang w:eastAsia="en-US"/>
        </w:rPr>
      </w:pPr>
      <w:r w:rsidRPr="004C2884">
        <w:rPr>
          <w:rFonts w:ascii="Times New Roman" w:eastAsia="Calibri" w:hAnsi="Times New Roman"/>
          <w:sz w:val="24"/>
          <w:szCs w:val="24"/>
          <w:lang w:eastAsia="en-US"/>
        </w:rPr>
        <w:t xml:space="preserve">Ajánlattevő hiánypótlása nem tartalmazta a kért, nem veszélyes hulladékok gyűjtésére is vonatkozó engedélyt. </w:t>
      </w:r>
      <w:proofErr w:type="spellStart"/>
      <w:r w:rsidRPr="004C2884">
        <w:rPr>
          <w:rFonts w:ascii="Times New Roman" w:eastAsia="Calibri" w:hAnsi="Times New Roman"/>
          <w:sz w:val="24"/>
          <w:szCs w:val="24"/>
          <w:lang w:eastAsia="en-US"/>
        </w:rPr>
        <w:t>Mindezek</w:t>
      </w:r>
      <w:proofErr w:type="spellEnd"/>
      <w:r w:rsidRPr="004C2884">
        <w:rPr>
          <w:rFonts w:ascii="Times New Roman" w:eastAsia="Calibri" w:hAnsi="Times New Roman"/>
          <w:sz w:val="24"/>
          <w:szCs w:val="24"/>
          <w:lang w:eastAsia="en-US"/>
        </w:rPr>
        <w:t xml:space="preserve"> okán ajánlattevő nem igazolta megfelelően, a felhívás III.1.1), SZ.1.) pontjában előírt módon, hogy ajánlattevő rendelkezik nem veszélyes hulladékok gyűjtésére és közúton történő szállítására (engedélyezett hulladékgazdálkodási tevékenység) vonatkozó hatályos engedéllyel, azaz nem igazolta megfelelően, hogy az SZ.1. </w:t>
      </w:r>
      <w:proofErr w:type="gramStart"/>
      <w:r w:rsidRPr="004C2884">
        <w:rPr>
          <w:rFonts w:ascii="Times New Roman" w:eastAsia="Calibri" w:hAnsi="Times New Roman"/>
          <w:sz w:val="24"/>
          <w:szCs w:val="24"/>
          <w:lang w:eastAsia="en-US"/>
        </w:rPr>
        <w:t>pont</w:t>
      </w:r>
      <w:proofErr w:type="gramEnd"/>
      <w:r w:rsidRPr="004C2884">
        <w:rPr>
          <w:rFonts w:ascii="Times New Roman" w:eastAsia="Calibri" w:hAnsi="Times New Roman"/>
          <w:sz w:val="24"/>
          <w:szCs w:val="24"/>
          <w:lang w:eastAsia="en-US"/>
        </w:rPr>
        <w:t xml:space="preserve"> szerinti szakmai tevékenység végzésére vonatkozó alkalmassági követelménynek megfelel.</w:t>
      </w:r>
    </w:p>
    <w:p w:rsidR="00D32AD3" w:rsidRPr="004C2884" w:rsidRDefault="00D32AD3" w:rsidP="00D32AD3">
      <w:pPr>
        <w:spacing w:after="0" w:line="259" w:lineRule="auto"/>
        <w:ind w:left="567"/>
        <w:contextualSpacing/>
        <w:jc w:val="both"/>
        <w:rPr>
          <w:rFonts w:ascii="Times New Roman" w:eastAsia="Calibri" w:hAnsi="Times New Roman"/>
          <w:sz w:val="24"/>
          <w:szCs w:val="24"/>
          <w:u w:val="single"/>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 xml:space="preserve">A Global Business Kft. és Lombok </w:t>
      </w:r>
      <w:proofErr w:type="spellStart"/>
      <w:r w:rsidRPr="004C2884">
        <w:rPr>
          <w:rFonts w:ascii="Times New Roman" w:eastAsia="Calibri" w:hAnsi="Times New Roman"/>
          <w:sz w:val="24"/>
          <w:szCs w:val="24"/>
          <w:u w:val="single"/>
          <w:lang w:eastAsia="en-US"/>
        </w:rPr>
        <w:t>Store</w:t>
      </w:r>
      <w:proofErr w:type="spellEnd"/>
      <w:r w:rsidRPr="004C2884">
        <w:rPr>
          <w:rFonts w:ascii="Times New Roman" w:eastAsia="Calibri" w:hAnsi="Times New Roman"/>
          <w:sz w:val="24"/>
          <w:szCs w:val="24"/>
          <w:u w:val="single"/>
          <w:lang w:eastAsia="en-US"/>
        </w:rPr>
        <w:t xml:space="preserve"> Kft. közös ajánlattevők ajánlata érvényes figyelemmel arra, hogy közös ajánlattevők az eljárást megindító felhívásban, valamint a közbeszerzési </w:t>
      </w:r>
      <w:proofErr w:type="gramStart"/>
      <w:r w:rsidRPr="004C2884">
        <w:rPr>
          <w:rFonts w:ascii="Times New Roman" w:eastAsia="Calibri" w:hAnsi="Times New Roman"/>
          <w:sz w:val="24"/>
          <w:szCs w:val="24"/>
          <w:u w:val="single"/>
          <w:lang w:eastAsia="en-US"/>
        </w:rPr>
        <w:t>dokumentumokban</w:t>
      </w:r>
      <w:proofErr w:type="gramEnd"/>
      <w:r w:rsidRPr="004C2884">
        <w:rPr>
          <w:rFonts w:ascii="Times New Roman" w:eastAsia="Calibri" w:hAnsi="Times New Roman"/>
          <w:sz w:val="24"/>
          <w:szCs w:val="24"/>
          <w:u w:val="single"/>
          <w:lang w:eastAsia="en-US"/>
        </w:rPr>
        <w:t xml:space="preserve"> előírt dokumentumokat benyújtották, </w:t>
      </w:r>
      <w:proofErr w:type="spellStart"/>
      <w:r w:rsidRPr="004C2884">
        <w:rPr>
          <w:rFonts w:ascii="Times New Roman" w:eastAsia="Calibri" w:hAnsi="Times New Roman"/>
          <w:sz w:val="24"/>
          <w:szCs w:val="24"/>
          <w:u w:val="single"/>
          <w:lang w:eastAsia="en-US"/>
        </w:rPr>
        <w:t>alkalmasságukat</w:t>
      </w:r>
      <w:proofErr w:type="spellEnd"/>
      <w:r w:rsidRPr="004C2884">
        <w:rPr>
          <w:rFonts w:ascii="Times New Roman" w:eastAsia="Calibri" w:hAnsi="Times New Roman"/>
          <w:sz w:val="24"/>
          <w:szCs w:val="24"/>
          <w:u w:val="single"/>
          <w:lang w:eastAsia="en-US"/>
        </w:rPr>
        <w:t xml:space="preserve"> igazolták, és az előírt kizáró okok hatálya alatt nem állnak.</w:t>
      </w:r>
    </w:p>
    <w:p w:rsidR="00D32AD3" w:rsidRPr="004C2884" w:rsidRDefault="00D32AD3" w:rsidP="00D32AD3">
      <w:pPr>
        <w:spacing w:after="0" w:line="259" w:lineRule="auto"/>
        <w:ind w:left="567"/>
        <w:contextualSpacing/>
        <w:jc w:val="both"/>
        <w:rPr>
          <w:rFonts w:ascii="Times New Roman" w:eastAsia="Calibri" w:hAnsi="Times New Roman"/>
          <w:sz w:val="24"/>
          <w:szCs w:val="24"/>
          <w:u w:val="single"/>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 xml:space="preserve">A </w:t>
      </w:r>
      <w:proofErr w:type="spellStart"/>
      <w:r w:rsidRPr="004C2884">
        <w:rPr>
          <w:rFonts w:ascii="Times New Roman" w:eastAsia="Calibri" w:hAnsi="Times New Roman"/>
          <w:sz w:val="24"/>
          <w:szCs w:val="24"/>
          <w:u w:val="single"/>
          <w:lang w:eastAsia="en-US"/>
        </w:rPr>
        <w:t>Bau</w:t>
      </w:r>
      <w:proofErr w:type="spellEnd"/>
      <w:r w:rsidRPr="004C2884">
        <w:rPr>
          <w:rFonts w:ascii="Times New Roman" w:eastAsia="Calibri" w:hAnsi="Times New Roman"/>
          <w:sz w:val="24"/>
          <w:szCs w:val="24"/>
          <w:u w:val="single"/>
          <w:lang w:eastAsia="en-US"/>
        </w:rPr>
        <w:t xml:space="preserve"> Gom Épszer Kft. ajánlattevő ajánlata érvényes figyelemmel arra, hogy ajánlattevő az eljárást megindító felhívásban, valamint a közbeszerzési </w:t>
      </w:r>
      <w:proofErr w:type="gramStart"/>
      <w:r w:rsidRPr="004C2884">
        <w:rPr>
          <w:rFonts w:ascii="Times New Roman" w:eastAsia="Calibri" w:hAnsi="Times New Roman"/>
          <w:sz w:val="24"/>
          <w:szCs w:val="24"/>
          <w:u w:val="single"/>
          <w:lang w:eastAsia="en-US"/>
        </w:rPr>
        <w:t>dokumentumokban</w:t>
      </w:r>
      <w:proofErr w:type="gramEnd"/>
      <w:r w:rsidRPr="004C2884">
        <w:rPr>
          <w:rFonts w:ascii="Times New Roman" w:eastAsia="Calibri" w:hAnsi="Times New Roman"/>
          <w:sz w:val="24"/>
          <w:szCs w:val="24"/>
          <w:u w:val="single"/>
          <w:lang w:eastAsia="en-US"/>
        </w:rPr>
        <w:t xml:space="preserve"> előírt dokumentumokat benyújtotta, alkalmasságát igazolta, és az előírt kizáró okok hatálya alatt nem áll.</w:t>
      </w:r>
    </w:p>
    <w:p w:rsidR="00D32AD3" w:rsidRPr="004C2884" w:rsidRDefault="00D32AD3" w:rsidP="00D32AD3">
      <w:pPr>
        <w:spacing w:after="0" w:line="259" w:lineRule="auto"/>
        <w:ind w:left="720"/>
        <w:contextualSpacing/>
        <w:jc w:val="both"/>
        <w:rPr>
          <w:rFonts w:ascii="Times New Roman" w:eastAsia="Calibri" w:hAnsi="Times New Roman"/>
          <w:sz w:val="24"/>
          <w:szCs w:val="24"/>
          <w:u w:val="single"/>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Az ajánlatok értékelési sorrendje:</w:t>
      </w:r>
    </w:p>
    <w:p w:rsidR="00D32AD3" w:rsidRPr="004C2884" w:rsidRDefault="00D32AD3" w:rsidP="00D32AD3">
      <w:pPr>
        <w:spacing w:after="0" w:line="259" w:lineRule="auto"/>
        <w:ind w:left="720"/>
        <w:contextualSpacing/>
        <w:jc w:val="both"/>
        <w:rPr>
          <w:rFonts w:ascii="Times New Roman" w:eastAsia="Calibri" w:hAnsi="Times New Roman"/>
          <w:sz w:val="24"/>
          <w:szCs w:val="24"/>
          <w:u w:val="single"/>
          <w:lang w:eastAsia="en-US"/>
        </w:rPr>
      </w:pPr>
    </w:p>
    <w:p w:rsidR="00D32AD3" w:rsidRPr="004C2884" w:rsidRDefault="00D32AD3" w:rsidP="00D32AD3">
      <w:pPr>
        <w:numPr>
          <w:ilvl w:val="0"/>
          <w:numId w:val="23"/>
        </w:numPr>
        <w:spacing w:after="0" w:line="259" w:lineRule="auto"/>
        <w:contextualSpacing/>
        <w:jc w:val="both"/>
        <w:rPr>
          <w:rFonts w:ascii="Times New Roman" w:eastAsia="Calibri" w:hAnsi="Times New Roman"/>
          <w:sz w:val="24"/>
          <w:szCs w:val="24"/>
          <w:lang w:eastAsia="en-US"/>
        </w:rPr>
      </w:pPr>
      <w:bookmarkStart w:id="0" w:name="_Hlk204023684"/>
      <w:proofErr w:type="spellStart"/>
      <w:r w:rsidRPr="004C2884">
        <w:rPr>
          <w:rFonts w:ascii="Times New Roman" w:eastAsia="Calibri" w:hAnsi="Times New Roman"/>
          <w:sz w:val="24"/>
          <w:szCs w:val="24"/>
          <w:lang w:eastAsia="en-US"/>
        </w:rPr>
        <w:t>Bau</w:t>
      </w:r>
      <w:proofErr w:type="spellEnd"/>
      <w:r w:rsidRPr="004C2884">
        <w:rPr>
          <w:rFonts w:ascii="Times New Roman" w:eastAsia="Calibri" w:hAnsi="Times New Roman"/>
          <w:sz w:val="24"/>
          <w:szCs w:val="24"/>
          <w:lang w:eastAsia="en-US"/>
        </w:rPr>
        <w:t xml:space="preserve"> Gom Épszer Kft. </w:t>
      </w:r>
      <w:bookmarkEnd w:id="0"/>
      <w:r w:rsidRPr="004C2884">
        <w:rPr>
          <w:rFonts w:ascii="Times New Roman" w:eastAsia="Calibri" w:hAnsi="Times New Roman"/>
          <w:sz w:val="24"/>
          <w:szCs w:val="24"/>
          <w:lang w:eastAsia="en-US"/>
        </w:rPr>
        <w:t>(897 pont)</w:t>
      </w:r>
    </w:p>
    <w:p w:rsidR="00D32AD3" w:rsidRPr="004C2884" w:rsidRDefault="00D32AD3" w:rsidP="00D32AD3">
      <w:pPr>
        <w:numPr>
          <w:ilvl w:val="0"/>
          <w:numId w:val="23"/>
        </w:numPr>
        <w:spacing w:after="0" w:line="259" w:lineRule="auto"/>
        <w:contextualSpacing/>
        <w:jc w:val="both"/>
        <w:rPr>
          <w:rFonts w:ascii="Times New Roman" w:eastAsia="Calibri" w:hAnsi="Times New Roman"/>
          <w:sz w:val="24"/>
          <w:szCs w:val="24"/>
          <w:lang w:eastAsia="en-US"/>
        </w:rPr>
      </w:pPr>
      <w:r w:rsidRPr="004C2884">
        <w:rPr>
          <w:rFonts w:ascii="Times New Roman" w:eastAsia="Calibri" w:hAnsi="Times New Roman"/>
          <w:sz w:val="24"/>
          <w:szCs w:val="24"/>
          <w:lang w:eastAsia="en-US"/>
        </w:rPr>
        <w:t xml:space="preserve">Global Business Kft. és Lombok </w:t>
      </w:r>
      <w:proofErr w:type="spellStart"/>
      <w:r w:rsidRPr="004C2884">
        <w:rPr>
          <w:rFonts w:ascii="Times New Roman" w:eastAsia="Calibri" w:hAnsi="Times New Roman"/>
          <w:sz w:val="24"/>
          <w:szCs w:val="24"/>
          <w:lang w:eastAsia="en-US"/>
        </w:rPr>
        <w:t>Store</w:t>
      </w:r>
      <w:proofErr w:type="spellEnd"/>
      <w:r w:rsidRPr="004C2884">
        <w:rPr>
          <w:rFonts w:ascii="Times New Roman" w:eastAsia="Calibri" w:hAnsi="Times New Roman"/>
          <w:sz w:val="24"/>
          <w:szCs w:val="24"/>
          <w:lang w:eastAsia="en-US"/>
        </w:rPr>
        <w:t xml:space="preserve"> Kft. közös ajánlattevők (720 pont)</w:t>
      </w:r>
    </w:p>
    <w:p w:rsidR="00D32AD3" w:rsidRPr="004C2884" w:rsidRDefault="00D32AD3" w:rsidP="00D32AD3">
      <w:pPr>
        <w:spacing w:after="0" w:line="259" w:lineRule="auto"/>
        <w:ind w:left="567"/>
        <w:contextualSpacing/>
        <w:jc w:val="both"/>
        <w:rPr>
          <w:rFonts w:ascii="Times New Roman" w:eastAsia="Calibri" w:hAnsi="Times New Roman"/>
          <w:sz w:val="24"/>
          <w:szCs w:val="24"/>
          <w:u w:val="single"/>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 xml:space="preserve">Az eljárás eredményes. </w:t>
      </w:r>
    </w:p>
    <w:p w:rsidR="00D32AD3" w:rsidRPr="004C2884" w:rsidRDefault="00D32AD3" w:rsidP="00D32AD3">
      <w:pPr>
        <w:spacing w:after="0" w:line="259" w:lineRule="auto"/>
        <w:ind w:left="1068"/>
        <w:contextualSpacing/>
        <w:jc w:val="both"/>
        <w:rPr>
          <w:rFonts w:ascii="Times New Roman" w:eastAsia="Calibri" w:hAnsi="Times New Roman"/>
          <w:sz w:val="24"/>
          <w:szCs w:val="24"/>
          <w:highlight w:val="yellow"/>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 xml:space="preserve">A közbeszerzési eljárás nyertese a </w:t>
      </w:r>
      <w:proofErr w:type="spellStart"/>
      <w:r w:rsidRPr="004C2884">
        <w:rPr>
          <w:rFonts w:ascii="Times New Roman" w:eastAsia="Calibri" w:hAnsi="Times New Roman"/>
          <w:sz w:val="24"/>
          <w:szCs w:val="24"/>
          <w:u w:val="single"/>
          <w:lang w:eastAsia="en-US"/>
        </w:rPr>
        <w:t>Bau</w:t>
      </w:r>
      <w:proofErr w:type="spellEnd"/>
      <w:r w:rsidRPr="004C2884">
        <w:rPr>
          <w:rFonts w:ascii="Times New Roman" w:eastAsia="Calibri" w:hAnsi="Times New Roman"/>
          <w:sz w:val="24"/>
          <w:szCs w:val="24"/>
          <w:u w:val="single"/>
          <w:lang w:eastAsia="en-US"/>
        </w:rPr>
        <w:t xml:space="preserve"> Gom Épszer Kft. ajánlattevő, figyelemmel arra, hogy ajánlata érvényes és egyben az értékelési szempontokra tekintettel legjobb ár-érték arányú ajánlat.</w:t>
      </w:r>
    </w:p>
    <w:p w:rsidR="00D32AD3" w:rsidRPr="004C2884" w:rsidRDefault="00D32AD3" w:rsidP="00D32AD3">
      <w:pPr>
        <w:spacing w:after="0" w:line="259" w:lineRule="auto"/>
        <w:ind w:left="284"/>
        <w:contextualSpacing/>
        <w:jc w:val="both"/>
        <w:rPr>
          <w:rFonts w:ascii="Times New Roman" w:eastAsia="Calibri" w:hAnsi="Times New Roman"/>
          <w:sz w:val="24"/>
          <w:szCs w:val="24"/>
          <w:highlight w:val="yellow"/>
          <w:lang w:eastAsia="en-US"/>
        </w:rPr>
      </w:pPr>
    </w:p>
    <w:p w:rsidR="00D32AD3" w:rsidRPr="004C2884" w:rsidRDefault="00D32AD3" w:rsidP="00D32AD3">
      <w:pPr>
        <w:numPr>
          <w:ilvl w:val="0"/>
          <w:numId w:val="22"/>
        </w:numPr>
        <w:spacing w:after="0" w:line="259" w:lineRule="auto"/>
        <w:ind w:left="567" w:hanging="567"/>
        <w:contextualSpacing/>
        <w:jc w:val="both"/>
        <w:rPr>
          <w:rFonts w:ascii="Times New Roman" w:eastAsia="Calibri" w:hAnsi="Times New Roman"/>
          <w:sz w:val="24"/>
          <w:szCs w:val="24"/>
          <w:u w:val="single"/>
          <w:lang w:eastAsia="en-US"/>
        </w:rPr>
      </w:pPr>
      <w:r w:rsidRPr="004C2884">
        <w:rPr>
          <w:rFonts w:ascii="Times New Roman" w:eastAsia="Calibri" w:hAnsi="Times New Roman"/>
          <w:sz w:val="24"/>
          <w:szCs w:val="24"/>
          <w:u w:val="single"/>
          <w:lang w:eastAsia="en-US"/>
        </w:rPr>
        <w:t>Felkérem az eljárás felelős akkreditált közbeszerzési szaktanácsadóját a fentieknek megfelelő tartalmú összegezés megküldésére.</w:t>
      </w:r>
    </w:p>
    <w:p w:rsidR="00D32AD3" w:rsidRPr="004C2884" w:rsidRDefault="00D32AD3" w:rsidP="00D32AD3">
      <w:pPr>
        <w:pStyle w:val="Listaszerbekezds"/>
        <w:ind w:left="708"/>
        <w:jc w:val="both"/>
        <w:rPr>
          <w:rFonts w:ascii="Times New Roman" w:eastAsia="Calibri" w:hAnsi="Times New Roman"/>
          <w:bCs/>
          <w:sz w:val="24"/>
          <w:szCs w:val="24"/>
          <w:lang w:eastAsia="en-US"/>
        </w:rPr>
      </w:pPr>
    </w:p>
    <w:p w:rsidR="00D32AD3" w:rsidRPr="004C2884" w:rsidRDefault="00D32AD3" w:rsidP="00D32AD3">
      <w:pPr>
        <w:pStyle w:val="Listaszerbekezds"/>
        <w:numPr>
          <w:ilvl w:val="0"/>
          <w:numId w:val="21"/>
        </w:numPr>
        <w:spacing w:after="0" w:line="259" w:lineRule="auto"/>
        <w:ind w:left="426" w:hanging="426"/>
        <w:jc w:val="both"/>
        <w:rPr>
          <w:rFonts w:ascii="Times New Roman" w:hAnsi="Times New Roman"/>
          <w:sz w:val="24"/>
          <w:szCs w:val="24"/>
        </w:rPr>
      </w:pPr>
      <w:r w:rsidRPr="004C2884">
        <w:rPr>
          <w:rFonts w:ascii="Times New Roman" w:hAnsi="Times New Roman"/>
          <w:sz w:val="24"/>
          <w:szCs w:val="24"/>
        </w:rPr>
        <w:t xml:space="preserve">A döntés alapján, az </w:t>
      </w:r>
      <w:proofErr w:type="spellStart"/>
      <w:r w:rsidRPr="004C2884">
        <w:rPr>
          <w:rFonts w:ascii="Times New Roman" w:hAnsi="Times New Roman"/>
          <w:sz w:val="24"/>
          <w:szCs w:val="24"/>
        </w:rPr>
        <w:t>összegezést</w:t>
      </w:r>
      <w:proofErr w:type="spellEnd"/>
      <w:r w:rsidRPr="004C2884">
        <w:rPr>
          <w:rFonts w:ascii="Times New Roman" w:hAnsi="Times New Roman"/>
          <w:sz w:val="24"/>
          <w:szCs w:val="24"/>
        </w:rPr>
        <w:t xml:space="preserve"> (5. melléklet) követően az EVIN Nonprofit </w:t>
      </w:r>
      <w:proofErr w:type="spellStart"/>
      <w:r w:rsidRPr="004C2884">
        <w:rPr>
          <w:rFonts w:ascii="Times New Roman" w:hAnsi="Times New Roman"/>
          <w:sz w:val="24"/>
          <w:szCs w:val="24"/>
        </w:rPr>
        <w:t>Zrt</w:t>
      </w:r>
      <w:proofErr w:type="spellEnd"/>
      <w:r w:rsidRPr="004C2884">
        <w:rPr>
          <w:rFonts w:ascii="Times New Roman" w:hAnsi="Times New Roman"/>
          <w:sz w:val="24"/>
          <w:szCs w:val="24"/>
        </w:rPr>
        <w:t>. a nyertessel a vállalkozási keretszerződést (6. melléklet) 2025. augusztus 08-án megkötötte.</w:t>
      </w:r>
    </w:p>
    <w:p w:rsidR="00D32AD3" w:rsidRPr="004C2884" w:rsidRDefault="00D32AD3" w:rsidP="00D32AD3">
      <w:pPr>
        <w:spacing w:after="0" w:line="240" w:lineRule="auto"/>
        <w:jc w:val="both"/>
        <w:rPr>
          <w:rFonts w:ascii="Times New Roman" w:hAnsi="Times New Roman"/>
          <w:sz w:val="24"/>
          <w:szCs w:val="24"/>
        </w:rPr>
      </w:pP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Kérem a tájékoztatás elfogadását.</w:t>
      </w: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Pr="00FE59B2" w:rsidRDefault="002C7612" w:rsidP="00791BC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68E98E97C2B24065B5C01400D09331C9"/>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68E98E97C2B24065B5C01400D09331C9"/>
          </w:placeholder>
        </w:sdtPr>
        <w:sdtEndPr/>
        <w:sdtContent>
          <w:proofErr w:type="gramStart"/>
          <w:r>
            <w:rPr>
              <w:rFonts w:ascii="Times New Roman" w:hAnsi="Times New Roman"/>
              <w:sz w:val="24"/>
            </w:rPr>
            <w:t>augusztus</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68E98E97C2B24065B5C01400D09331C9"/>
          </w:placeholder>
        </w:sdtPr>
        <w:sdtEndPr/>
        <w:sdtContent>
          <w:r>
            <w:rPr>
              <w:rFonts w:ascii="Times New Roman" w:hAnsi="Times New Roman"/>
              <w:sz w:val="24"/>
            </w:rPr>
            <w:t>13</w:t>
          </w:r>
        </w:sdtContent>
      </w:sdt>
      <w:r>
        <w:rPr>
          <w:rFonts w:ascii="Times New Roman" w:hAnsi="Times New Roman"/>
          <w:sz w:val="24"/>
          <w:szCs w:val="24"/>
        </w:rPr>
        <w:t>.</w:t>
      </w:r>
    </w:p>
    <w:p w:rsidR="00791BCE" w:rsidRPr="00036EED" w:rsidRDefault="002C7612"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FEF9A06F3E904DD3A3FDC50B625CCD8B"/>
          </w:placeholder>
        </w:sdtPr>
        <w:sdtEndPr>
          <w:rPr>
            <w:b/>
            <w:bCs/>
            <w:lang w:val="hu-HU"/>
          </w:r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036EED" w:rsidRDefault="002C7612"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FEF9A06F3E904DD3A3FDC50B625CCD8B"/>
          </w:placeholder>
        </w:sdtPr>
        <w:sdtEndPr/>
        <w:sdtContent>
          <w:r>
            <w:rPr>
              <w:rFonts w:ascii="Times New Roman" w:hAnsi="Times New Roman"/>
              <w:sz w:val="24"/>
            </w:rPr>
            <w:t>EVIN Erzsébetvárosi Ingatlangazdálkodási Nonprofit Zártkörűen Működő Részvénytársaság vezérigazgatója</w:t>
          </w:r>
        </w:sdtContent>
      </w:sdt>
    </w:p>
    <w:p w:rsidR="00D32AD3" w:rsidRPr="004C2884" w:rsidRDefault="00D32AD3" w:rsidP="00D32AD3">
      <w:pPr>
        <w:spacing w:after="0" w:line="240" w:lineRule="auto"/>
        <w:rPr>
          <w:rFonts w:ascii="Times New Roman" w:hAnsi="Times New Roman"/>
          <w:sz w:val="24"/>
          <w:szCs w:val="24"/>
        </w:rPr>
      </w:pPr>
      <w:bookmarkStart w:id="1" w:name="_GoBack"/>
      <w:bookmarkEnd w:id="1"/>
      <w:r>
        <w:rPr>
          <w:rFonts w:ascii="Times New Roman" w:hAnsi="Times New Roman"/>
          <w:sz w:val="24"/>
          <w:szCs w:val="24"/>
        </w:rPr>
        <w:lastRenderedPageBreak/>
        <w:t>Előterjesztés m</w:t>
      </w:r>
      <w:r w:rsidRPr="004C2884">
        <w:rPr>
          <w:rFonts w:ascii="Times New Roman" w:hAnsi="Times New Roman"/>
          <w:sz w:val="24"/>
          <w:szCs w:val="24"/>
        </w:rPr>
        <w:t>ellékletek:</w:t>
      </w:r>
    </w:p>
    <w:p w:rsidR="00D32AD3" w:rsidRPr="004C2884" w:rsidRDefault="00D32AD3" w:rsidP="00D32AD3">
      <w:pPr>
        <w:spacing w:after="0" w:line="240" w:lineRule="auto"/>
        <w:rPr>
          <w:rFonts w:ascii="Times New Roman" w:hAnsi="Times New Roman"/>
          <w:sz w:val="24"/>
          <w:szCs w:val="24"/>
        </w:rPr>
      </w:pP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1. melléklet – 393/2025. (V.19.) PKB-határozat</w:t>
      </w: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 xml:space="preserve">2. melléklet – Bontási </w:t>
      </w:r>
      <w:proofErr w:type="spellStart"/>
      <w:r w:rsidRPr="004C2884">
        <w:rPr>
          <w:rFonts w:ascii="Times New Roman" w:hAnsi="Times New Roman"/>
          <w:sz w:val="24"/>
          <w:szCs w:val="24"/>
        </w:rPr>
        <w:t>jzk_</w:t>
      </w:r>
      <w:bookmarkStart w:id="2" w:name="_Hlk206010682"/>
      <w:r w:rsidRPr="004C2884">
        <w:rPr>
          <w:rFonts w:ascii="Times New Roman" w:hAnsi="Times New Roman"/>
          <w:sz w:val="24"/>
          <w:szCs w:val="24"/>
        </w:rPr>
        <w:t>Ingatlanok</w:t>
      </w:r>
      <w:proofErr w:type="spellEnd"/>
      <w:r w:rsidRPr="004C2884">
        <w:rPr>
          <w:rFonts w:ascii="Times New Roman" w:hAnsi="Times New Roman"/>
          <w:sz w:val="24"/>
          <w:szCs w:val="24"/>
        </w:rPr>
        <w:t xml:space="preserve"> kiürítése</w:t>
      </w:r>
      <w:bookmarkEnd w:id="2"/>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 xml:space="preserve">3. melléklet – Bírálóbizottsági </w:t>
      </w:r>
      <w:proofErr w:type="spellStart"/>
      <w:r w:rsidRPr="004C2884">
        <w:rPr>
          <w:rFonts w:ascii="Times New Roman" w:hAnsi="Times New Roman"/>
          <w:sz w:val="24"/>
          <w:szCs w:val="24"/>
        </w:rPr>
        <w:t>jegyzőkönyvek_Ingatlanok</w:t>
      </w:r>
      <w:proofErr w:type="spellEnd"/>
      <w:r w:rsidRPr="004C2884">
        <w:rPr>
          <w:rFonts w:ascii="Times New Roman" w:hAnsi="Times New Roman"/>
          <w:sz w:val="24"/>
          <w:szCs w:val="24"/>
        </w:rPr>
        <w:t xml:space="preserve"> kiürítése</w:t>
      </w: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4</w:t>
      </w:r>
      <w:proofErr w:type="gramStart"/>
      <w:r w:rsidRPr="004C2884">
        <w:rPr>
          <w:rFonts w:ascii="Times New Roman" w:hAnsi="Times New Roman"/>
          <w:sz w:val="24"/>
          <w:szCs w:val="24"/>
        </w:rPr>
        <w:t>.melléklet</w:t>
      </w:r>
      <w:proofErr w:type="gramEnd"/>
      <w:r w:rsidRPr="004C2884">
        <w:rPr>
          <w:rFonts w:ascii="Times New Roman" w:hAnsi="Times New Roman"/>
          <w:sz w:val="24"/>
          <w:szCs w:val="24"/>
        </w:rPr>
        <w:t xml:space="preserve">: - Döntés eljárás </w:t>
      </w:r>
      <w:proofErr w:type="spellStart"/>
      <w:r w:rsidRPr="004C2884">
        <w:rPr>
          <w:rFonts w:ascii="Times New Roman" w:hAnsi="Times New Roman"/>
          <w:sz w:val="24"/>
          <w:szCs w:val="24"/>
        </w:rPr>
        <w:t>eredményéről_Ingatlanok</w:t>
      </w:r>
      <w:proofErr w:type="spellEnd"/>
      <w:r w:rsidRPr="004C2884">
        <w:rPr>
          <w:rFonts w:ascii="Times New Roman" w:hAnsi="Times New Roman"/>
          <w:sz w:val="24"/>
          <w:szCs w:val="24"/>
        </w:rPr>
        <w:t xml:space="preserve"> kiürítése</w:t>
      </w: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 xml:space="preserve">5. melléklet – </w:t>
      </w:r>
      <w:proofErr w:type="spellStart"/>
      <w:r w:rsidRPr="004C2884">
        <w:rPr>
          <w:rFonts w:ascii="Times New Roman" w:hAnsi="Times New Roman"/>
          <w:sz w:val="24"/>
          <w:szCs w:val="24"/>
        </w:rPr>
        <w:t>Összegezés_Ingatlanok</w:t>
      </w:r>
      <w:proofErr w:type="spellEnd"/>
      <w:r w:rsidRPr="004C2884">
        <w:rPr>
          <w:rFonts w:ascii="Times New Roman" w:hAnsi="Times New Roman"/>
          <w:sz w:val="24"/>
          <w:szCs w:val="24"/>
        </w:rPr>
        <w:t xml:space="preserve"> kiürítése</w:t>
      </w:r>
    </w:p>
    <w:p w:rsidR="00D32AD3" w:rsidRPr="004C2884" w:rsidRDefault="00D32AD3" w:rsidP="00D32AD3">
      <w:pPr>
        <w:spacing w:after="0" w:line="240" w:lineRule="auto"/>
        <w:jc w:val="both"/>
        <w:rPr>
          <w:rFonts w:ascii="Times New Roman" w:hAnsi="Times New Roman"/>
          <w:sz w:val="24"/>
          <w:szCs w:val="24"/>
        </w:rPr>
      </w:pPr>
      <w:r w:rsidRPr="004C2884">
        <w:rPr>
          <w:rFonts w:ascii="Times New Roman" w:hAnsi="Times New Roman"/>
          <w:sz w:val="24"/>
          <w:szCs w:val="24"/>
        </w:rPr>
        <w:t>6. melléklet – Vállalkozási keretszerződés_</w:t>
      </w:r>
      <w:r w:rsidRPr="004C2884" w:rsidDel="00EE3605">
        <w:rPr>
          <w:rFonts w:ascii="Times New Roman" w:hAnsi="Times New Roman"/>
          <w:sz w:val="24"/>
          <w:szCs w:val="24"/>
        </w:rPr>
        <w:t xml:space="preserve"> </w:t>
      </w:r>
      <w:r w:rsidRPr="004C2884">
        <w:rPr>
          <w:rFonts w:ascii="Times New Roman" w:hAnsi="Times New Roman"/>
          <w:sz w:val="24"/>
          <w:szCs w:val="24"/>
        </w:rPr>
        <w:t>Ingatlanok kiürítése</w:t>
      </w:r>
    </w:p>
    <w:p w:rsidR="00890E7B" w:rsidRPr="00436FFB" w:rsidRDefault="00890E7B" w:rsidP="00F13C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1D5" w:rsidRDefault="00D421D5">
      <w:pPr>
        <w:spacing w:after="0" w:line="240" w:lineRule="auto"/>
      </w:pPr>
      <w:r>
        <w:separator/>
      </w:r>
    </w:p>
  </w:endnote>
  <w:endnote w:type="continuationSeparator" w:id="0">
    <w:p w:rsidR="00D421D5" w:rsidRDefault="00D42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2C7612">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647F72">
      <w:rPr>
        <w:rFonts w:ascii="Times New Roman" w:hAnsi="Times New Roman"/>
        <w:noProof/>
        <w:sz w:val="20"/>
        <w:szCs w:val="20"/>
      </w:rPr>
      <w:t>2</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1D5" w:rsidRDefault="00D421D5">
      <w:pPr>
        <w:spacing w:after="0" w:line="240" w:lineRule="auto"/>
      </w:pPr>
      <w:r>
        <w:separator/>
      </w:r>
    </w:p>
  </w:footnote>
  <w:footnote w:type="continuationSeparator" w:id="0">
    <w:p w:rsidR="00D421D5" w:rsidRDefault="00D421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4DB0AAA8">
      <w:start w:val="1"/>
      <w:numFmt w:val="lowerLetter"/>
      <w:lvlText w:val="%1)"/>
      <w:lvlJc w:val="left"/>
      <w:pPr>
        <w:ind w:left="720" w:hanging="360"/>
      </w:pPr>
      <w:rPr>
        <w:rFonts w:cs="Times New Roman" w:hint="default"/>
      </w:rPr>
    </w:lvl>
    <w:lvl w:ilvl="1" w:tplc="66EA8442" w:tentative="1">
      <w:start w:val="1"/>
      <w:numFmt w:val="lowerLetter"/>
      <w:lvlText w:val="%2."/>
      <w:lvlJc w:val="left"/>
      <w:pPr>
        <w:ind w:left="1440" w:hanging="360"/>
      </w:pPr>
      <w:rPr>
        <w:rFonts w:cs="Times New Roman"/>
      </w:rPr>
    </w:lvl>
    <w:lvl w:ilvl="2" w:tplc="419A1C86">
      <w:start w:val="1"/>
      <w:numFmt w:val="lowerLetter"/>
      <w:lvlText w:val="%3)"/>
      <w:lvlJc w:val="right"/>
      <w:pPr>
        <w:ind w:left="2160" w:hanging="180"/>
      </w:pPr>
      <w:rPr>
        <w:rFonts w:ascii="Times New Roman" w:eastAsia="Times New Roman" w:hAnsi="Times New Roman" w:cs="Times New Roman"/>
      </w:rPr>
    </w:lvl>
    <w:lvl w:ilvl="3" w:tplc="87B6E0E4" w:tentative="1">
      <w:start w:val="1"/>
      <w:numFmt w:val="decimal"/>
      <w:lvlText w:val="%4."/>
      <w:lvlJc w:val="left"/>
      <w:pPr>
        <w:ind w:left="2880" w:hanging="360"/>
      </w:pPr>
      <w:rPr>
        <w:rFonts w:cs="Times New Roman"/>
      </w:rPr>
    </w:lvl>
    <w:lvl w:ilvl="4" w:tplc="4FE8D75C" w:tentative="1">
      <w:start w:val="1"/>
      <w:numFmt w:val="lowerLetter"/>
      <w:lvlText w:val="%5."/>
      <w:lvlJc w:val="left"/>
      <w:pPr>
        <w:ind w:left="3600" w:hanging="360"/>
      </w:pPr>
      <w:rPr>
        <w:rFonts w:cs="Times New Roman"/>
      </w:rPr>
    </w:lvl>
    <w:lvl w:ilvl="5" w:tplc="8BF248AE" w:tentative="1">
      <w:start w:val="1"/>
      <w:numFmt w:val="lowerRoman"/>
      <w:lvlText w:val="%6."/>
      <w:lvlJc w:val="right"/>
      <w:pPr>
        <w:ind w:left="4320" w:hanging="180"/>
      </w:pPr>
      <w:rPr>
        <w:rFonts w:cs="Times New Roman"/>
      </w:rPr>
    </w:lvl>
    <w:lvl w:ilvl="6" w:tplc="CD0A8136" w:tentative="1">
      <w:start w:val="1"/>
      <w:numFmt w:val="decimal"/>
      <w:lvlText w:val="%7."/>
      <w:lvlJc w:val="left"/>
      <w:pPr>
        <w:ind w:left="5040" w:hanging="360"/>
      </w:pPr>
      <w:rPr>
        <w:rFonts w:cs="Times New Roman"/>
      </w:rPr>
    </w:lvl>
    <w:lvl w:ilvl="7" w:tplc="753E4320" w:tentative="1">
      <w:start w:val="1"/>
      <w:numFmt w:val="lowerLetter"/>
      <w:lvlText w:val="%8."/>
      <w:lvlJc w:val="left"/>
      <w:pPr>
        <w:ind w:left="5760" w:hanging="360"/>
      </w:pPr>
      <w:rPr>
        <w:rFonts w:cs="Times New Roman"/>
      </w:rPr>
    </w:lvl>
    <w:lvl w:ilvl="8" w:tplc="91E2EDDE"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94B0CCCC">
      <w:start w:val="1"/>
      <w:numFmt w:val="lowerLetter"/>
      <w:lvlText w:val="%1)"/>
      <w:lvlJc w:val="left"/>
      <w:pPr>
        <w:ind w:left="720" w:hanging="360"/>
      </w:pPr>
      <w:rPr>
        <w:rFonts w:hint="default"/>
      </w:rPr>
    </w:lvl>
    <w:lvl w:ilvl="1" w:tplc="5F68977A" w:tentative="1">
      <w:start w:val="1"/>
      <w:numFmt w:val="lowerLetter"/>
      <w:lvlText w:val="%2."/>
      <w:lvlJc w:val="left"/>
      <w:pPr>
        <w:ind w:left="1440" w:hanging="360"/>
      </w:pPr>
    </w:lvl>
    <w:lvl w:ilvl="2" w:tplc="8A1CB5EE" w:tentative="1">
      <w:start w:val="1"/>
      <w:numFmt w:val="lowerRoman"/>
      <w:lvlText w:val="%3."/>
      <w:lvlJc w:val="right"/>
      <w:pPr>
        <w:ind w:left="2160" w:hanging="180"/>
      </w:pPr>
    </w:lvl>
    <w:lvl w:ilvl="3" w:tplc="E2FEAF52" w:tentative="1">
      <w:start w:val="1"/>
      <w:numFmt w:val="decimal"/>
      <w:lvlText w:val="%4."/>
      <w:lvlJc w:val="left"/>
      <w:pPr>
        <w:ind w:left="2880" w:hanging="360"/>
      </w:pPr>
    </w:lvl>
    <w:lvl w:ilvl="4" w:tplc="5FB07550" w:tentative="1">
      <w:start w:val="1"/>
      <w:numFmt w:val="lowerLetter"/>
      <w:lvlText w:val="%5."/>
      <w:lvlJc w:val="left"/>
      <w:pPr>
        <w:ind w:left="3600" w:hanging="360"/>
      </w:pPr>
    </w:lvl>
    <w:lvl w:ilvl="5" w:tplc="011E4D88" w:tentative="1">
      <w:start w:val="1"/>
      <w:numFmt w:val="lowerRoman"/>
      <w:lvlText w:val="%6."/>
      <w:lvlJc w:val="right"/>
      <w:pPr>
        <w:ind w:left="4320" w:hanging="180"/>
      </w:pPr>
    </w:lvl>
    <w:lvl w:ilvl="6" w:tplc="DAE63E04" w:tentative="1">
      <w:start w:val="1"/>
      <w:numFmt w:val="decimal"/>
      <w:lvlText w:val="%7."/>
      <w:lvlJc w:val="left"/>
      <w:pPr>
        <w:ind w:left="5040" w:hanging="360"/>
      </w:pPr>
    </w:lvl>
    <w:lvl w:ilvl="7" w:tplc="AA86850A" w:tentative="1">
      <w:start w:val="1"/>
      <w:numFmt w:val="lowerLetter"/>
      <w:lvlText w:val="%8."/>
      <w:lvlJc w:val="left"/>
      <w:pPr>
        <w:ind w:left="5760" w:hanging="360"/>
      </w:pPr>
    </w:lvl>
    <w:lvl w:ilvl="8" w:tplc="3EEE8B36"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5D2CD508">
      <w:start w:val="1"/>
      <w:numFmt w:val="lowerLetter"/>
      <w:lvlText w:val="%1)"/>
      <w:lvlJc w:val="left"/>
      <w:pPr>
        <w:ind w:left="1080" w:hanging="360"/>
      </w:pPr>
      <w:rPr>
        <w:rFonts w:hint="default"/>
        <w:b w:val="0"/>
      </w:rPr>
    </w:lvl>
    <w:lvl w:ilvl="1" w:tplc="4A948D1C" w:tentative="1">
      <w:start w:val="1"/>
      <w:numFmt w:val="lowerLetter"/>
      <w:lvlText w:val="%2."/>
      <w:lvlJc w:val="left"/>
      <w:pPr>
        <w:ind w:left="1800" w:hanging="360"/>
      </w:pPr>
    </w:lvl>
    <w:lvl w:ilvl="2" w:tplc="F2380FBA" w:tentative="1">
      <w:start w:val="1"/>
      <w:numFmt w:val="lowerRoman"/>
      <w:lvlText w:val="%3."/>
      <w:lvlJc w:val="right"/>
      <w:pPr>
        <w:ind w:left="2520" w:hanging="180"/>
      </w:pPr>
    </w:lvl>
    <w:lvl w:ilvl="3" w:tplc="D0F25BF4" w:tentative="1">
      <w:start w:val="1"/>
      <w:numFmt w:val="decimal"/>
      <w:lvlText w:val="%4."/>
      <w:lvlJc w:val="left"/>
      <w:pPr>
        <w:ind w:left="3240" w:hanging="360"/>
      </w:pPr>
    </w:lvl>
    <w:lvl w:ilvl="4" w:tplc="02C49AF4" w:tentative="1">
      <w:start w:val="1"/>
      <w:numFmt w:val="lowerLetter"/>
      <w:lvlText w:val="%5."/>
      <w:lvlJc w:val="left"/>
      <w:pPr>
        <w:ind w:left="3960" w:hanging="360"/>
      </w:pPr>
    </w:lvl>
    <w:lvl w:ilvl="5" w:tplc="F2462DD4" w:tentative="1">
      <w:start w:val="1"/>
      <w:numFmt w:val="lowerRoman"/>
      <w:lvlText w:val="%6."/>
      <w:lvlJc w:val="right"/>
      <w:pPr>
        <w:ind w:left="4680" w:hanging="180"/>
      </w:pPr>
    </w:lvl>
    <w:lvl w:ilvl="6" w:tplc="8870CAB8" w:tentative="1">
      <w:start w:val="1"/>
      <w:numFmt w:val="decimal"/>
      <w:lvlText w:val="%7."/>
      <w:lvlJc w:val="left"/>
      <w:pPr>
        <w:ind w:left="5400" w:hanging="360"/>
      </w:pPr>
    </w:lvl>
    <w:lvl w:ilvl="7" w:tplc="6E02C750" w:tentative="1">
      <w:start w:val="1"/>
      <w:numFmt w:val="lowerLetter"/>
      <w:lvlText w:val="%8."/>
      <w:lvlJc w:val="left"/>
      <w:pPr>
        <w:ind w:left="6120" w:hanging="360"/>
      </w:pPr>
    </w:lvl>
    <w:lvl w:ilvl="8" w:tplc="D6A62C80"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34B8E93C">
      <w:start w:val="1"/>
      <w:numFmt w:val="bullet"/>
      <w:lvlText w:val=""/>
      <w:lvlJc w:val="left"/>
      <w:pPr>
        <w:ind w:left="720" w:hanging="360"/>
      </w:pPr>
      <w:rPr>
        <w:rFonts w:ascii="Symbol" w:hAnsi="Symbol" w:hint="default"/>
      </w:rPr>
    </w:lvl>
    <w:lvl w:ilvl="1" w:tplc="685281DA">
      <w:start w:val="1"/>
      <w:numFmt w:val="bullet"/>
      <w:lvlText w:val="o"/>
      <w:lvlJc w:val="left"/>
      <w:pPr>
        <w:ind w:left="1440" w:hanging="360"/>
      </w:pPr>
      <w:rPr>
        <w:rFonts w:ascii="Courier New" w:hAnsi="Courier New" w:cs="Courier New" w:hint="default"/>
      </w:rPr>
    </w:lvl>
    <w:lvl w:ilvl="2" w:tplc="3064C01C">
      <w:start w:val="1"/>
      <w:numFmt w:val="bullet"/>
      <w:lvlText w:val=""/>
      <w:lvlJc w:val="left"/>
      <w:pPr>
        <w:ind w:left="2160" w:hanging="360"/>
      </w:pPr>
      <w:rPr>
        <w:rFonts w:ascii="Wingdings" w:hAnsi="Wingdings" w:hint="default"/>
      </w:rPr>
    </w:lvl>
    <w:lvl w:ilvl="3" w:tplc="A5AAEC7C">
      <w:start w:val="1"/>
      <w:numFmt w:val="bullet"/>
      <w:lvlText w:val=""/>
      <w:lvlJc w:val="left"/>
      <w:pPr>
        <w:ind w:left="2880" w:hanging="360"/>
      </w:pPr>
      <w:rPr>
        <w:rFonts w:ascii="Symbol" w:hAnsi="Symbol" w:hint="default"/>
      </w:rPr>
    </w:lvl>
    <w:lvl w:ilvl="4" w:tplc="FEF46F2C">
      <w:start w:val="1"/>
      <w:numFmt w:val="bullet"/>
      <w:lvlText w:val="o"/>
      <w:lvlJc w:val="left"/>
      <w:pPr>
        <w:ind w:left="3600" w:hanging="360"/>
      </w:pPr>
      <w:rPr>
        <w:rFonts w:ascii="Courier New" w:hAnsi="Courier New" w:cs="Courier New" w:hint="default"/>
      </w:rPr>
    </w:lvl>
    <w:lvl w:ilvl="5" w:tplc="650E3B30">
      <w:start w:val="1"/>
      <w:numFmt w:val="bullet"/>
      <w:lvlText w:val=""/>
      <w:lvlJc w:val="left"/>
      <w:pPr>
        <w:ind w:left="4320" w:hanging="360"/>
      </w:pPr>
      <w:rPr>
        <w:rFonts w:ascii="Wingdings" w:hAnsi="Wingdings" w:hint="default"/>
      </w:rPr>
    </w:lvl>
    <w:lvl w:ilvl="6" w:tplc="2CF2A250">
      <w:start w:val="1"/>
      <w:numFmt w:val="bullet"/>
      <w:lvlText w:val=""/>
      <w:lvlJc w:val="left"/>
      <w:pPr>
        <w:ind w:left="5040" w:hanging="360"/>
      </w:pPr>
      <w:rPr>
        <w:rFonts w:ascii="Symbol" w:hAnsi="Symbol" w:hint="default"/>
      </w:rPr>
    </w:lvl>
    <w:lvl w:ilvl="7" w:tplc="4EFEF1CC">
      <w:start w:val="1"/>
      <w:numFmt w:val="bullet"/>
      <w:lvlText w:val="o"/>
      <w:lvlJc w:val="left"/>
      <w:pPr>
        <w:ind w:left="5760" w:hanging="360"/>
      </w:pPr>
      <w:rPr>
        <w:rFonts w:ascii="Courier New" w:hAnsi="Courier New" w:cs="Courier New" w:hint="default"/>
      </w:rPr>
    </w:lvl>
    <w:lvl w:ilvl="8" w:tplc="9E7202A6">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85DCC4D2">
      <w:start w:val="1"/>
      <w:numFmt w:val="bullet"/>
      <w:lvlText w:val=""/>
      <w:lvlJc w:val="left"/>
      <w:pPr>
        <w:ind w:left="720" w:hanging="360"/>
      </w:pPr>
      <w:rPr>
        <w:rFonts w:ascii="Symbol" w:hAnsi="Symbol" w:hint="default"/>
      </w:rPr>
    </w:lvl>
    <w:lvl w:ilvl="1" w:tplc="39D634BC" w:tentative="1">
      <w:start w:val="1"/>
      <w:numFmt w:val="bullet"/>
      <w:lvlText w:val="o"/>
      <w:lvlJc w:val="left"/>
      <w:pPr>
        <w:ind w:left="1440" w:hanging="360"/>
      </w:pPr>
      <w:rPr>
        <w:rFonts w:ascii="Courier New" w:hAnsi="Courier New" w:cs="Courier New" w:hint="default"/>
      </w:rPr>
    </w:lvl>
    <w:lvl w:ilvl="2" w:tplc="6FD23DA6" w:tentative="1">
      <w:start w:val="1"/>
      <w:numFmt w:val="bullet"/>
      <w:lvlText w:val=""/>
      <w:lvlJc w:val="left"/>
      <w:pPr>
        <w:ind w:left="2160" w:hanging="360"/>
      </w:pPr>
      <w:rPr>
        <w:rFonts w:ascii="Wingdings" w:hAnsi="Wingdings" w:hint="default"/>
      </w:rPr>
    </w:lvl>
    <w:lvl w:ilvl="3" w:tplc="8E6E89E6" w:tentative="1">
      <w:start w:val="1"/>
      <w:numFmt w:val="bullet"/>
      <w:lvlText w:val=""/>
      <w:lvlJc w:val="left"/>
      <w:pPr>
        <w:ind w:left="2880" w:hanging="360"/>
      </w:pPr>
      <w:rPr>
        <w:rFonts w:ascii="Symbol" w:hAnsi="Symbol" w:hint="default"/>
      </w:rPr>
    </w:lvl>
    <w:lvl w:ilvl="4" w:tplc="E10E8276" w:tentative="1">
      <w:start w:val="1"/>
      <w:numFmt w:val="bullet"/>
      <w:lvlText w:val="o"/>
      <w:lvlJc w:val="left"/>
      <w:pPr>
        <w:ind w:left="3600" w:hanging="360"/>
      </w:pPr>
      <w:rPr>
        <w:rFonts w:ascii="Courier New" w:hAnsi="Courier New" w:cs="Courier New" w:hint="default"/>
      </w:rPr>
    </w:lvl>
    <w:lvl w:ilvl="5" w:tplc="8B502204" w:tentative="1">
      <w:start w:val="1"/>
      <w:numFmt w:val="bullet"/>
      <w:lvlText w:val=""/>
      <w:lvlJc w:val="left"/>
      <w:pPr>
        <w:ind w:left="4320" w:hanging="360"/>
      </w:pPr>
      <w:rPr>
        <w:rFonts w:ascii="Wingdings" w:hAnsi="Wingdings" w:hint="default"/>
      </w:rPr>
    </w:lvl>
    <w:lvl w:ilvl="6" w:tplc="75C6D222" w:tentative="1">
      <w:start w:val="1"/>
      <w:numFmt w:val="bullet"/>
      <w:lvlText w:val=""/>
      <w:lvlJc w:val="left"/>
      <w:pPr>
        <w:ind w:left="5040" w:hanging="360"/>
      </w:pPr>
      <w:rPr>
        <w:rFonts w:ascii="Symbol" w:hAnsi="Symbol" w:hint="default"/>
      </w:rPr>
    </w:lvl>
    <w:lvl w:ilvl="7" w:tplc="E93EAF04" w:tentative="1">
      <w:start w:val="1"/>
      <w:numFmt w:val="bullet"/>
      <w:lvlText w:val="o"/>
      <w:lvlJc w:val="left"/>
      <w:pPr>
        <w:ind w:left="5760" w:hanging="360"/>
      </w:pPr>
      <w:rPr>
        <w:rFonts w:ascii="Courier New" w:hAnsi="Courier New" w:cs="Courier New" w:hint="default"/>
      </w:rPr>
    </w:lvl>
    <w:lvl w:ilvl="8" w:tplc="D5F84A66" w:tentative="1">
      <w:start w:val="1"/>
      <w:numFmt w:val="bullet"/>
      <w:lvlText w:val=""/>
      <w:lvlJc w:val="left"/>
      <w:pPr>
        <w:ind w:left="6480" w:hanging="360"/>
      </w:pPr>
      <w:rPr>
        <w:rFonts w:ascii="Wingdings" w:hAnsi="Wingdings" w:hint="default"/>
      </w:rPr>
    </w:lvl>
  </w:abstractNum>
  <w:abstractNum w:abstractNumId="6" w15:restartNumberingAfterBreak="0">
    <w:nsid w:val="15FE665F"/>
    <w:multiLevelType w:val="hybridMultilevel"/>
    <w:tmpl w:val="E07A42C0"/>
    <w:lvl w:ilvl="0" w:tplc="A770EC68">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7" w15:restartNumberingAfterBreak="0">
    <w:nsid w:val="1C8A1B76"/>
    <w:multiLevelType w:val="hybridMultilevel"/>
    <w:tmpl w:val="D6109E60"/>
    <w:lvl w:ilvl="0" w:tplc="5BAE7940">
      <w:start w:val="1"/>
      <w:numFmt w:val="lowerLetter"/>
      <w:lvlText w:val="%1)"/>
      <w:lvlJc w:val="left"/>
      <w:pPr>
        <w:ind w:left="426" w:hanging="360"/>
      </w:pPr>
      <w:rPr>
        <w:rFonts w:hint="default"/>
      </w:rPr>
    </w:lvl>
    <w:lvl w:ilvl="1" w:tplc="EDA6B32A" w:tentative="1">
      <w:start w:val="1"/>
      <w:numFmt w:val="lowerLetter"/>
      <w:lvlText w:val="%2."/>
      <w:lvlJc w:val="left"/>
      <w:pPr>
        <w:ind w:left="1146" w:hanging="360"/>
      </w:pPr>
    </w:lvl>
    <w:lvl w:ilvl="2" w:tplc="E318A87E" w:tentative="1">
      <w:start w:val="1"/>
      <w:numFmt w:val="lowerRoman"/>
      <w:lvlText w:val="%3."/>
      <w:lvlJc w:val="right"/>
      <w:pPr>
        <w:ind w:left="1866" w:hanging="180"/>
      </w:pPr>
    </w:lvl>
    <w:lvl w:ilvl="3" w:tplc="7AAA6B5C" w:tentative="1">
      <w:start w:val="1"/>
      <w:numFmt w:val="decimal"/>
      <w:lvlText w:val="%4."/>
      <w:lvlJc w:val="left"/>
      <w:pPr>
        <w:ind w:left="2586" w:hanging="360"/>
      </w:pPr>
    </w:lvl>
    <w:lvl w:ilvl="4" w:tplc="00E490CC" w:tentative="1">
      <w:start w:val="1"/>
      <w:numFmt w:val="lowerLetter"/>
      <w:lvlText w:val="%5."/>
      <w:lvlJc w:val="left"/>
      <w:pPr>
        <w:ind w:left="3306" w:hanging="360"/>
      </w:pPr>
    </w:lvl>
    <w:lvl w:ilvl="5" w:tplc="48BE0E92" w:tentative="1">
      <w:start w:val="1"/>
      <w:numFmt w:val="lowerRoman"/>
      <w:lvlText w:val="%6."/>
      <w:lvlJc w:val="right"/>
      <w:pPr>
        <w:ind w:left="4026" w:hanging="180"/>
      </w:pPr>
    </w:lvl>
    <w:lvl w:ilvl="6" w:tplc="7BF4E50E" w:tentative="1">
      <w:start w:val="1"/>
      <w:numFmt w:val="decimal"/>
      <w:lvlText w:val="%7."/>
      <w:lvlJc w:val="left"/>
      <w:pPr>
        <w:ind w:left="4746" w:hanging="360"/>
      </w:pPr>
    </w:lvl>
    <w:lvl w:ilvl="7" w:tplc="116A4E66" w:tentative="1">
      <w:start w:val="1"/>
      <w:numFmt w:val="lowerLetter"/>
      <w:lvlText w:val="%8."/>
      <w:lvlJc w:val="left"/>
      <w:pPr>
        <w:ind w:left="5466" w:hanging="360"/>
      </w:pPr>
    </w:lvl>
    <w:lvl w:ilvl="8" w:tplc="360E4858" w:tentative="1">
      <w:start w:val="1"/>
      <w:numFmt w:val="lowerRoman"/>
      <w:lvlText w:val="%9."/>
      <w:lvlJc w:val="right"/>
      <w:pPr>
        <w:ind w:left="6186" w:hanging="180"/>
      </w:pPr>
    </w:lvl>
  </w:abstractNum>
  <w:abstractNum w:abstractNumId="8" w15:restartNumberingAfterBreak="0">
    <w:nsid w:val="31391271"/>
    <w:multiLevelType w:val="hybridMultilevel"/>
    <w:tmpl w:val="E1BA2F1A"/>
    <w:lvl w:ilvl="0" w:tplc="5978B754">
      <w:start w:val="1"/>
      <w:numFmt w:val="lowerLetter"/>
      <w:lvlText w:val="%1)"/>
      <w:lvlJc w:val="left"/>
      <w:pPr>
        <w:ind w:left="720" w:hanging="360"/>
      </w:pPr>
      <w:rPr>
        <w:rFonts w:hint="default"/>
      </w:rPr>
    </w:lvl>
    <w:lvl w:ilvl="1" w:tplc="8904DD1C" w:tentative="1">
      <w:start w:val="1"/>
      <w:numFmt w:val="lowerLetter"/>
      <w:lvlText w:val="%2."/>
      <w:lvlJc w:val="left"/>
      <w:pPr>
        <w:ind w:left="1440" w:hanging="360"/>
      </w:pPr>
    </w:lvl>
    <w:lvl w:ilvl="2" w:tplc="F8242C04" w:tentative="1">
      <w:start w:val="1"/>
      <w:numFmt w:val="lowerRoman"/>
      <w:lvlText w:val="%3."/>
      <w:lvlJc w:val="right"/>
      <w:pPr>
        <w:ind w:left="2160" w:hanging="180"/>
      </w:pPr>
    </w:lvl>
    <w:lvl w:ilvl="3" w:tplc="E9922CC8" w:tentative="1">
      <w:start w:val="1"/>
      <w:numFmt w:val="decimal"/>
      <w:lvlText w:val="%4."/>
      <w:lvlJc w:val="left"/>
      <w:pPr>
        <w:ind w:left="2880" w:hanging="360"/>
      </w:pPr>
    </w:lvl>
    <w:lvl w:ilvl="4" w:tplc="68829BC2" w:tentative="1">
      <w:start w:val="1"/>
      <w:numFmt w:val="lowerLetter"/>
      <w:lvlText w:val="%5."/>
      <w:lvlJc w:val="left"/>
      <w:pPr>
        <w:ind w:left="3600" w:hanging="360"/>
      </w:pPr>
    </w:lvl>
    <w:lvl w:ilvl="5" w:tplc="E9C25B1C" w:tentative="1">
      <w:start w:val="1"/>
      <w:numFmt w:val="lowerRoman"/>
      <w:lvlText w:val="%6."/>
      <w:lvlJc w:val="right"/>
      <w:pPr>
        <w:ind w:left="4320" w:hanging="180"/>
      </w:pPr>
    </w:lvl>
    <w:lvl w:ilvl="6" w:tplc="A97442A4" w:tentative="1">
      <w:start w:val="1"/>
      <w:numFmt w:val="decimal"/>
      <w:lvlText w:val="%7."/>
      <w:lvlJc w:val="left"/>
      <w:pPr>
        <w:ind w:left="5040" w:hanging="360"/>
      </w:pPr>
    </w:lvl>
    <w:lvl w:ilvl="7" w:tplc="0F268314" w:tentative="1">
      <w:start w:val="1"/>
      <w:numFmt w:val="lowerLetter"/>
      <w:lvlText w:val="%8."/>
      <w:lvlJc w:val="left"/>
      <w:pPr>
        <w:ind w:left="5760" w:hanging="360"/>
      </w:pPr>
    </w:lvl>
    <w:lvl w:ilvl="8" w:tplc="338019A0" w:tentative="1">
      <w:start w:val="1"/>
      <w:numFmt w:val="lowerRoman"/>
      <w:lvlText w:val="%9."/>
      <w:lvlJc w:val="right"/>
      <w:pPr>
        <w:ind w:left="6480" w:hanging="180"/>
      </w:pPr>
    </w:lvl>
  </w:abstractNum>
  <w:abstractNum w:abstractNumId="9" w15:restartNumberingAfterBreak="0">
    <w:nsid w:val="3A267994"/>
    <w:multiLevelType w:val="hybridMultilevel"/>
    <w:tmpl w:val="01268438"/>
    <w:lvl w:ilvl="0" w:tplc="040E000B">
      <w:start w:val="1"/>
      <w:numFmt w:val="bullet"/>
      <w:lvlText w:val=""/>
      <w:lvlJc w:val="left"/>
      <w:pPr>
        <w:ind w:left="1287" w:hanging="360"/>
      </w:pPr>
      <w:rPr>
        <w:rFonts w:ascii="Wingdings" w:hAnsi="Wingdings"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10" w15:restartNumberingAfterBreak="0">
    <w:nsid w:val="42445CF8"/>
    <w:multiLevelType w:val="hybridMultilevel"/>
    <w:tmpl w:val="4D6691B6"/>
    <w:lvl w:ilvl="0" w:tplc="BF4662DA">
      <w:start w:val="1"/>
      <w:numFmt w:val="decimal"/>
      <w:lvlText w:val="(%1)"/>
      <w:lvlJc w:val="left"/>
      <w:pPr>
        <w:ind w:left="645" w:hanging="360"/>
      </w:pPr>
      <w:rPr>
        <w:rFonts w:hint="default"/>
        <w:color w:val="auto"/>
        <w:sz w:val="24"/>
        <w:szCs w:val="24"/>
      </w:rPr>
    </w:lvl>
    <w:lvl w:ilvl="1" w:tplc="A45CE548">
      <w:start w:val="1"/>
      <w:numFmt w:val="lowerLetter"/>
      <w:lvlText w:val="%2."/>
      <w:lvlJc w:val="left"/>
      <w:pPr>
        <w:ind w:left="1365" w:hanging="360"/>
      </w:pPr>
    </w:lvl>
    <w:lvl w:ilvl="2" w:tplc="B31264C0">
      <w:start w:val="1"/>
      <w:numFmt w:val="lowerLetter"/>
      <w:lvlText w:val="%3)"/>
      <w:lvlJc w:val="left"/>
      <w:pPr>
        <w:ind w:left="2265" w:hanging="360"/>
      </w:pPr>
      <w:rPr>
        <w:rFonts w:hint="default"/>
      </w:rPr>
    </w:lvl>
    <w:lvl w:ilvl="3" w:tplc="B6AEE456" w:tentative="1">
      <w:start w:val="1"/>
      <w:numFmt w:val="decimal"/>
      <w:lvlText w:val="%4."/>
      <w:lvlJc w:val="left"/>
      <w:pPr>
        <w:ind w:left="2805" w:hanging="360"/>
      </w:pPr>
    </w:lvl>
    <w:lvl w:ilvl="4" w:tplc="7D2ED260" w:tentative="1">
      <w:start w:val="1"/>
      <w:numFmt w:val="lowerLetter"/>
      <w:lvlText w:val="%5."/>
      <w:lvlJc w:val="left"/>
      <w:pPr>
        <w:ind w:left="3525" w:hanging="360"/>
      </w:pPr>
    </w:lvl>
    <w:lvl w:ilvl="5" w:tplc="299CC1F6" w:tentative="1">
      <w:start w:val="1"/>
      <w:numFmt w:val="lowerRoman"/>
      <w:lvlText w:val="%6."/>
      <w:lvlJc w:val="right"/>
      <w:pPr>
        <w:ind w:left="4245" w:hanging="180"/>
      </w:pPr>
    </w:lvl>
    <w:lvl w:ilvl="6" w:tplc="9E92CD3C" w:tentative="1">
      <w:start w:val="1"/>
      <w:numFmt w:val="decimal"/>
      <w:lvlText w:val="%7."/>
      <w:lvlJc w:val="left"/>
      <w:pPr>
        <w:ind w:left="4965" w:hanging="360"/>
      </w:pPr>
    </w:lvl>
    <w:lvl w:ilvl="7" w:tplc="0B924292" w:tentative="1">
      <w:start w:val="1"/>
      <w:numFmt w:val="lowerLetter"/>
      <w:lvlText w:val="%8."/>
      <w:lvlJc w:val="left"/>
      <w:pPr>
        <w:ind w:left="5685" w:hanging="360"/>
      </w:pPr>
    </w:lvl>
    <w:lvl w:ilvl="8" w:tplc="4140942C" w:tentative="1">
      <w:start w:val="1"/>
      <w:numFmt w:val="lowerRoman"/>
      <w:lvlText w:val="%9."/>
      <w:lvlJc w:val="right"/>
      <w:pPr>
        <w:ind w:left="6405" w:hanging="180"/>
      </w:pPr>
    </w:lvl>
  </w:abstractNum>
  <w:abstractNum w:abstractNumId="11" w15:restartNumberingAfterBreak="0">
    <w:nsid w:val="4C0A6CB7"/>
    <w:multiLevelType w:val="hybridMultilevel"/>
    <w:tmpl w:val="2ED4CB8C"/>
    <w:lvl w:ilvl="0" w:tplc="D524849A">
      <w:start w:val="1"/>
      <w:numFmt w:val="lowerLetter"/>
      <w:lvlText w:val="%1)"/>
      <w:lvlJc w:val="left"/>
      <w:pPr>
        <w:ind w:left="720" w:hanging="360"/>
      </w:pPr>
      <w:rPr>
        <w:rFonts w:cs="Times New Roman" w:hint="default"/>
        <w:color w:val="auto"/>
      </w:rPr>
    </w:lvl>
    <w:lvl w:ilvl="1" w:tplc="95D0B714">
      <w:start w:val="1"/>
      <w:numFmt w:val="lowerLetter"/>
      <w:lvlText w:val="%2."/>
      <w:lvlJc w:val="left"/>
      <w:pPr>
        <w:ind w:left="1440" w:hanging="360"/>
      </w:pPr>
      <w:rPr>
        <w:rFonts w:cs="Times New Roman"/>
      </w:rPr>
    </w:lvl>
    <w:lvl w:ilvl="2" w:tplc="04F0AB7A">
      <w:start w:val="1"/>
      <w:numFmt w:val="lowerLetter"/>
      <w:lvlText w:val="%3)"/>
      <w:lvlJc w:val="right"/>
      <w:pPr>
        <w:ind w:left="2160" w:hanging="180"/>
      </w:pPr>
      <w:rPr>
        <w:rFonts w:ascii="Times New Roman" w:eastAsia="Times New Roman" w:hAnsi="Times New Roman" w:cs="Times New Roman"/>
      </w:rPr>
    </w:lvl>
    <w:lvl w:ilvl="3" w:tplc="D5C0D1AA" w:tentative="1">
      <w:start w:val="1"/>
      <w:numFmt w:val="decimal"/>
      <w:lvlText w:val="%4."/>
      <w:lvlJc w:val="left"/>
      <w:pPr>
        <w:ind w:left="2880" w:hanging="360"/>
      </w:pPr>
      <w:rPr>
        <w:rFonts w:cs="Times New Roman"/>
      </w:rPr>
    </w:lvl>
    <w:lvl w:ilvl="4" w:tplc="1B563026" w:tentative="1">
      <w:start w:val="1"/>
      <w:numFmt w:val="lowerLetter"/>
      <w:lvlText w:val="%5."/>
      <w:lvlJc w:val="left"/>
      <w:pPr>
        <w:ind w:left="3600" w:hanging="360"/>
      </w:pPr>
      <w:rPr>
        <w:rFonts w:cs="Times New Roman"/>
      </w:rPr>
    </w:lvl>
    <w:lvl w:ilvl="5" w:tplc="86A6292A" w:tentative="1">
      <w:start w:val="1"/>
      <w:numFmt w:val="lowerRoman"/>
      <w:lvlText w:val="%6."/>
      <w:lvlJc w:val="right"/>
      <w:pPr>
        <w:ind w:left="4320" w:hanging="180"/>
      </w:pPr>
      <w:rPr>
        <w:rFonts w:cs="Times New Roman"/>
      </w:rPr>
    </w:lvl>
    <w:lvl w:ilvl="6" w:tplc="76F2B44E" w:tentative="1">
      <w:start w:val="1"/>
      <w:numFmt w:val="decimal"/>
      <w:lvlText w:val="%7."/>
      <w:lvlJc w:val="left"/>
      <w:pPr>
        <w:ind w:left="5040" w:hanging="360"/>
      </w:pPr>
      <w:rPr>
        <w:rFonts w:cs="Times New Roman"/>
      </w:rPr>
    </w:lvl>
    <w:lvl w:ilvl="7" w:tplc="BD66AC06" w:tentative="1">
      <w:start w:val="1"/>
      <w:numFmt w:val="lowerLetter"/>
      <w:lvlText w:val="%8."/>
      <w:lvlJc w:val="left"/>
      <w:pPr>
        <w:ind w:left="5760" w:hanging="360"/>
      </w:pPr>
      <w:rPr>
        <w:rFonts w:cs="Times New Roman"/>
      </w:rPr>
    </w:lvl>
    <w:lvl w:ilvl="8" w:tplc="14F8BFA8" w:tentative="1">
      <w:start w:val="1"/>
      <w:numFmt w:val="lowerRoman"/>
      <w:lvlText w:val="%9."/>
      <w:lvlJc w:val="right"/>
      <w:pPr>
        <w:ind w:left="6480" w:hanging="180"/>
      </w:pPr>
      <w:rPr>
        <w:rFonts w:cs="Times New Roman"/>
      </w:rPr>
    </w:lvl>
  </w:abstractNum>
  <w:abstractNum w:abstractNumId="12" w15:restartNumberingAfterBreak="0">
    <w:nsid w:val="4F566E5C"/>
    <w:multiLevelType w:val="hybridMultilevel"/>
    <w:tmpl w:val="2ED4CB8C"/>
    <w:lvl w:ilvl="0" w:tplc="74C66C1C">
      <w:start w:val="1"/>
      <w:numFmt w:val="lowerLetter"/>
      <w:lvlText w:val="%1)"/>
      <w:lvlJc w:val="left"/>
      <w:pPr>
        <w:ind w:left="720" w:hanging="360"/>
      </w:pPr>
      <w:rPr>
        <w:rFonts w:cs="Times New Roman" w:hint="default"/>
        <w:color w:val="auto"/>
      </w:rPr>
    </w:lvl>
    <w:lvl w:ilvl="1" w:tplc="0494F212">
      <w:start w:val="1"/>
      <w:numFmt w:val="lowerLetter"/>
      <w:lvlText w:val="%2."/>
      <w:lvlJc w:val="left"/>
      <w:pPr>
        <w:ind w:left="1440" w:hanging="360"/>
      </w:pPr>
      <w:rPr>
        <w:rFonts w:cs="Times New Roman"/>
      </w:rPr>
    </w:lvl>
    <w:lvl w:ilvl="2" w:tplc="23827FC2">
      <w:start w:val="1"/>
      <w:numFmt w:val="lowerLetter"/>
      <w:lvlText w:val="%3)"/>
      <w:lvlJc w:val="right"/>
      <w:pPr>
        <w:ind w:left="2160" w:hanging="180"/>
      </w:pPr>
      <w:rPr>
        <w:rFonts w:ascii="Times New Roman" w:eastAsia="Times New Roman" w:hAnsi="Times New Roman" w:cs="Times New Roman"/>
      </w:rPr>
    </w:lvl>
    <w:lvl w:ilvl="3" w:tplc="93BAD8B4" w:tentative="1">
      <w:start w:val="1"/>
      <w:numFmt w:val="decimal"/>
      <w:lvlText w:val="%4."/>
      <w:lvlJc w:val="left"/>
      <w:pPr>
        <w:ind w:left="2880" w:hanging="360"/>
      </w:pPr>
      <w:rPr>
        <w:rFonts w:cs="Times New Roman"/>
      </w:rPr>
    </w:lvl>
    <w:lvl w:ilvl="4" w:tplc="F6523368" w:tentative="1">
      <w:start w:val="1"/>
      <w:numFmt w:val="lowerLetter"/>
      <w:lvlText w:val="%5."/>
      <w:lvlJc w:val="left"/>
      <w:pPr>
        <w:ind w:left="3600" w:hanging="360"/>
      </w:pPr>
      <w:rPr>
        <w:rFonts w:cs="Times New Roman"/>
      </w:rPr>
    </w:lvl>
    <w:lvl w:ilvl="5" w:tplc="7AEC3012" w:tentative="1">
      <w:start w:val="1"/>
      <w:numFmt w:val="lowerRoman"/>
      <w:lvlText w:val="%6."/>
      <w:lvlJc w:val="right"/>
      <w:pPr>
        <w:ind w:left="4320" w:hanging="180"/>
      </w:pPr>
      <w:rPr>
        <w:rFonts w:cs="Times New Roman"/>
      </w:rPr>
    </w:lvl>
    <w:lvl w:ilvl="6" w:tplc="8FA2C3D0" w:tentative="1">
      <w:start w:val="1"/>
      <w:numFmt w:val="decimal"/>
      <w:lvlText w:val="%7."/>
      <w:lvlJc w:val="left"/>
      <w:pPr>
        <w:ind w:left="5040" w:hanging="360"/>
      </w:pPr>
      <w:rPr>
        <w:rFonts w:cs="Times New Roman"/>
      </w:rPr>
    </w:lvl>
    <w:lvl w:ilvl="7" w:tplc="BAB692D4" w:tentative="1">
      <w:start w:val="1"/>
      <w:numFmt w:val="lowerLetter"/>
      <w:lvlText w:val="%8."/>
      <w:lvlJc w:val="left"/>
      <w:pPr>
        <w:ind w:left="5760" w:hanging="360"/>
      </w:pPr>
      <w:rPr>
        <w:rFonts w:cs="Times New Roman"/>
      </w:rPr>
    </w:lvl>
    <w:lvl w:ilvl="8" w:tplc="3BB63544"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62329438">
      <w:start w:val="1"/>
      <w:numFmt w:val="lowerLetter"/>
      <w:lvlText w:val="%1)"/>
      <w:lvlJc w:val="left"/>
      <w:pPr>
        <w:ind w:left="720" w:hanging="360"/>
      </w:pPr>
      <w:rPr>
        <w:rFonts w:cs="Times New Roman" w:hint="default"/>
      </w:rPr>
    </w:lvl>
    <w:lvl w:ilvl="1" w:tplc="BAE09A6A" w:tentative="1">
      <w:start w:val="1"/>
      <w:numFmt w:val="lowerLetter"/>
      <w:lvlText w:val="%2."/>
      <w:lvlJc w:val="left"/>
      <w:pPr>
        <w:ind w:left="1440" w:hanging="360"/>
      </w:pPr>
      <w:rPr>
        <w:rFonts w:cs="Times New Roman"/>
      </w:rPr>
    </w:lvl>
    <w:lvl w:ilvl="2" w:tplc="4FC25858">
      <w:start w:val="1"/>
      <w:numFmt w:val="lowerLetter"/>
      <w:lvlText w:val="%3)"/>
      <w:lvlJc w:val="right"/>
      <w:pPr>
        <w:ind w:left="2160" w:hanging="180"/>
      </w:pPr>
      <w:rPr>
        <w:rFonts w:ascii="Times New Roman" w:eastAsia="Times New Roman" w:hAnsi="Times New Roman" w:cs="Times New Roman"/>
      </w:rPr>
    </w:lvl>
    <w:lvl w:ilvl="3" w:tplc="83C6AC86" w:tentative="1">
      <w:start w:val="1"/>
      <w:numFmt w:val="decimal"/>
      <w:lvlText w:val="%4."/>
      <w:lvlJc w:val="left"/>
      <w:pPr>
        <w:ind w:left="2880" w:hanging="360"/>
      </w:pPr>
      <w:rPr>
        <w:rFonts w:cs="Times New Roman"/>
      </w:rPr>
    </w:lvl>
    <w:lvl w:ilvl="4" w:tplc="2A986268" w:tentative="1">
      <w:start w:val="1"/>
      <w:numFmt w:val="lowerLetter"/>
      <w:lvlText w:val="%5."/>
      <w:lvlJc w:val="left"/>
      <w:pPr>
        <w:ind w:left="3600" w:hanging="360"/>
      </w:pPr>
      <w:rPr>
        <w:rFonts w:cs="Times New Roman"/>
      </w:rPr>
    </w:lvl>
    <w:lvl w:ilvl="5" w:tplc="9FFCF518" w:tentative="1">
      <w:start w:val="1"/>
      <w:numFmt w:val="lowerRoman"/>
      <w:lvlText w:val="%6."/>
      <w:lvlJc w:val="right"/>
      <w:pPr>
        <w:ind w:left="4320" w:hanging="180"/>
      </w:pPr>
      <w:rPr>
        <w:rFonts w:cs="Times New Roman"/>
      </w:rPr>
    </w:lvl>
    <w:lvl w:ilvl="6" w:tplc="256C22BE" w:tentative="1">
      <w:start w:val="1"/>
      <w:numFmt w:val="decimal"/>
      <w:lvlText w:val="%7."/>
      <w:lvlJc w:val="left"/>
      <w:pPr>
        <w:ind w:left="5040" w:hanging="360"/>
      </w:pPr>
      <w:rPr>
        <w:rFonts w:cs="Times New Roman"/>
      </w:rPr>
    </w:lvl>
    <w:lvl w:ilvl="7" w:tplc="4F36516C" w:tentative="1">
      <w:start w:val="1"/>
      <w:numFmt w:val="lowerLetter"/>
      <w:lvlText w:val="%8."/>
      <w:lvlJc w:val="left"/>
      <w:pPr>
        <w:ind w:left="5760" w:hanging="360"/>
      </w:pPr>
      <w:rPr>
        <w:rFonts w:cs="Times New Roman"/>
      </w:rPr>
    </w:lvl>
    <w:lvl w:ilvl="8" w:tplc="0D48F330"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35AEA626">
      <w:start w:val="1"/>
      <w:numFmt w:val="upperLetter"/>
      <w:lvlText w:val="%1."/>
      <w:lvlJc w:val="left"/>
      <w:pPr>
        <w:ind w:left="720" w:hanging="360"/>
      </w:pPr>
    </w:lvl>
    <w:lvl w:ilvl="1" w:tplc="6FBE2F6C" w:tentative="1">
      <w:start w:val="1"/>
      <w:numFmt w:val="lowerLetter"/>
      <w:lvlText w:val="%2."/>
      <w:lvlJc w:val="left"/>
      <w:pPr>
        <w:ind w:left="1440" w:hanging="360"/>
      </w:pPr>
    </w:lvl>
    <w:lvl w:ilvl="2" w:tplc="AC28F3D8" w:tentative="1">
      <w:start w:val="1"/>
      <w:numFmt w:val="lowerRoman"/>
      <w:lvlText w:val="%3."/>
      <w:lvlJc w:val="right"/>
      <w:pPr>
        <w:ind w:left="2160" w:hanging="180"/>
      </w:pPr>
    </w:lvl>
    <w:lvl w:ilvl="3" w:tplc="71148FFE" w:tentative="1">
      <w:start w:val="1"/>
      <w:numFmt w:val="decimal"/>
      <w:lvlText w:val="%4."/>
      <w:lvlJc w:val="left"/>
      <w:pPr>
        <w:ind w:left="2880" w:hanging="360"/>
      </w:pPr>
    </w:lvl>
    <w:lvl w:ilvl="4" w:tplc="68ECACAC" w:tentative="1">
      <w:start w:val="1"/>
      <w:numFmt w:val="lowerLetter"/>
      <w:lvlText w:val="%5."/>
      <w:lvlJc w:val="left"/>
      <w:pPr>
        <w:ind w:left="3600" w:hanging="360"/>
      </w:pPr>
    </w:lvl>
    <w:lvl w:ilvl="5" w:tplc="C63474B8" w:tentative="1">
      <w:start w:val="1"/>
      <w:numFmt w:val="lowerRoman"/>
      <w:lvlText w:val="%6."/>
      <w:lvlJc w:val="right"/>
      <w:pPr>
        <w:ind w:left="4320" w:hanging="180"/>
      </w:pPr>
    </w:lvl>
    <w:lvl w:ilvl="6" w:tplc="4A3C6E4E" w:tentative="1">
      <w:start w:val="1"/>
      <w:numFmt w:val="decimal"/>
      <w:lvlText w:val="%7."/>
      <w:lvlJc w:val="left"/>
      <w:pPr>
        <w:ind w:left="5040" w:hanging="360"/>
      </w:pPr>
    </w:lvl>
    <w:lvl w:ilvl="7" w:tplc="0D76BC6C" w:tentative="1">
      <w:start w:val="1"/>
      <w:numFmt w:val="lowerLetter"/>
      <w:lvlText w:val="%8."/>
      <w:lvlJc w:val="left"/>
      <w:pPr>
        <w:ind w:left="5760" w:hanging="360"/>
      </w:pPr>
    </w:lvl>
    <w:lvl w:ilvl="8" w:tplc="0C06A99C" w:tentative="1">
      <w:start w:val="1"/>
      <w:numFmt w:val="lowerRoman"/>
      <w:lvlText w:val="%9."/>
      <w:lvlJc w:val="right"/>
      <w:pPr>
        <w:ind w:left="6480" w:hanging="180"/>
      </w:pPr>
    </w:lvl>
  </w:abstractNum>
  <w:abstractNum w:abstractNumId="16" w15:restartNumberingAfterBreak="0">
    <w:nsid w:val="68F36D73"/>
    <w:multiLevelType w:val="hybridMultilevel"/>
    <w:tmpl w:val="BB52F140"/>
    <w:lvl w:ilvl="0" w:tplc="FD762608">
      <w:start w:val="1"/>
      <w:numFmt w:val="lowerLetter"/>
      <w:lvlText w:val="%1)"/>
      <w:lvlJc w:val="left"/>
      <w:pPr>
        <w:ind w:left="1080" w:hanging="360"/>
      </w:pPr>
      <w:rPr>
        <w:rFonts w:hint="default"/>
        <w:b w:val="0"/>
      </w:rPr>
    </w:lvl>
    <w:lvl w:ilvl="1" w:tplc="89248DEC" w:tentative="1">
      <w:start w:val="1"/>
      <w:numFmt w:val="lowerLetter"/>
      <w:lvlText w:val="%2."/>
      <w:lvlJc w:val="left"/>
      <w:pPr>
        <w:ind w:left="1800" w:hanging="360"/>
      </w:pPr>
    </w:lvl>
    <w:lvl w:ilvl="2" w:tplc="1556EC88" w:tentative="1">
      <w:start w:val="1"/>
      <w:numFmt w:val="lowerRoman"/>
      <w:lvlText w:val="%3."/>
      <w:lvlJc w:val="right"/>
      <w:pPr>
        <w:ind w:left="2520" w:hanging="180"/>
      </w:pPr>
    </w:lvl>
    <w:lvl w:ilvl="3" w:tplc="D98C4D34" w:tentative="1">
      <w:start w:val="1"/>
      <w:numFmt w:val="decimal"/>
      <w:lvlText w:val="%4."/>
      <w:lvlJc w:val="left"/>
      <w:pPr>
        <w:ind w:left="3240" w:hanging="360"/>
      </w:pPr>
    </w:lvl>
    <w:lvl w:ilvl="4" w:tplc="158609E4" w:tentative="1">
      <w:start w:val="1"/>
      <w:numFmt w:val="lowerLetter"/>
      <w:lvlText w:val="%5."/>
      <w:lvlJc w:val="left"/>
      <w:pPr>
        <w:ind w:left="3960" w:hanging="360"/>
      </w:pPr>
    </w:lvl>
    <w:lvl w:ilvl="5" w:tplc="E19CACB6" w:tentative="1">
      <w:start w:val="1"/>
      <w:numFmt w:val="lowerRoman"/>
      <w:lvlText w:val="%6."/>
      <w:lvlJc w:val="right"/>
      <w:pPr>
        <w:ind w:left="4680" w:hanging="180"/>
      </w:pPr>
    </w:lvl>
    <w:lvl w:ilvl="6" w:tplc="3086CD46" w:tentative="1">
      <w:start w:val="1"/>
      <w:numFmt w:val="decimal"/>
      <w:lvlText w:val="%7."/>
      <w:lvlJc w:val="left"/>
      <w:pPr>
        <w:ind w:left="5400" w:hanging="360"/>
      </w:pPr>
    </w:lvl>
    <w:lvl w:ilvl="7" w:tplc="9BA8F00A" w:tentative="1">
      <w:start w:val="1"/>
      <w:numFmt w:val="lowerLetter"/>
      <w:lvlText w:val="%8."/>
      <w:lvlJc w:val="left"/>
      <w:pPr>
        <w:ind w:left="6120" w:hanging="360"/>
      </w:pPr>
    </w:lvl>
    <w:lvl w:ilvl="8" w:tplc="7878351A" w:tentative="1">
      <w:start w:val="1"/>
      <w:numFmt w:val="lowerRoman"/>
      <w:lvlText w:val="%9."/>
      <w:lvlJc w:val="right"/>
      <w:pPr>
        <w:ind w:left="6840" w:hanging="180"/>
      </w:pPr>
    </w:lvl>
  </w:abstractNum>
  <w:abstractNum w:abstractNumId="17" w15:restartNumberingAfterBreak="0">
    <w:nsid w:val="6CF0127B"/>
    <w:multiLevelType w:val="hybridMultilevel"/>
    <w:tmpl w:val="E1BA2F1A"/>
    <w:lvl w:ilvl="0" w:tplc="C8143318">
      <w:start w:val="1"/>
      <w:numFmt w:val="lowerLetter"/>
      <w:lvlText w:val="%1)"/>
      <w:lvlJc w:val="left"/>
      <w:pPr>
        <w:ind w:left="720" w:hanging="360"/>
      </w:pPr>
      <w:rPr>
        <w:rFonts w:hint="default"/>
      </w:rPr>
    </w:lvl>
    <w:lvl w:ilvl="1" w:tplc="71762368" w:tentative="1">
      <w:start w:val="1"/>
      <w:numFmt w:val="lowerLetter"/>
      <w:lvlText w:val="%2."/>
      <w:lvlJc w:val="left"/>
      <w:pPr>
        <w:ind w:left="1440" w:hanging="360"/>
      </w:pPr>
    </w:lvl>
    <w:lvl w:ilvl="2" w:tplc="AD66BC80" w:tentative="1">
      <w:start w:val="1"/>
      <w:numFmt w:val="lowerRoman"/>
      <w:lvlText w:val="%3."/>
      <w:lvlJc w:val="right"/>
      <w:pPr>
        <w:ind w:left="2160" w:hanging="180"/>
      </w:pPr>
    </w:lvl>
    <w:lvl w:ilvl="3" w:tplc="F2E04628" w:tentative="1">
      <w:start w:val="1"/>
      <w:numFmt w:val="decimal"/>
      <w:lvlText w:val="%4."/>
      <w:lvlJc w:val="left"/>
      <w:pPr>
        <w:ind w:left="2880" w:hanging="360"/>
      </w:pPr>
    </w:lvl>
    <w:lvl w:ilvl="4" w:tplc="DE143072" w:tentative="1">
      <w:start w:val="1"/>
      <w:numFmt w:val="lowerLetter"/>
      <w:lvlText w:val="%5."/>
      <w:lvlJc w:val="left"/>
      <w:pPr>
        <w:ind w:left="3600" w:hanging="360"/>
      </w:pPr>
    </w:lvl>
    <w:lvl w:ilvl="5" w:tplc="D668ED24" w:tentative="1">
      <w:start w:val="1"/>
      <w:numFmt w:val="lowerRoman"/>
      <w:lvlText w:val="%6."/>
      <w:lvlJc w:val="right"/>
      <w:pPr>
        <w:ind w:left="4320" w:hanging="180"/>
      </w:pPr>
    </w:lvl>
    <w:lvl w:ilvl="6" w:tplc="0136BCC0" w:tentative="1">
      <w:start w:val="1"/>
      <w:numFmt w:val="decimal"/>
      <w:lvlText w:val="%7."/>
      <w:lvlJc w:val="left"/>
      <w:pPr>
        <w:ind w:left="5040" w:hanging="360"/>
      </w:pPr>
    </w:lvl>
    <w:lvl w:ilvl="7" w:tplc="8C68F28E" w:tentative="1">
      <w:start w:val="1"/>
      <w:numFmt w:val="lowerLetter"/>
      <w:lvlText w:val="%8."/>
      <w:lvlJc w:val="left"/>
      <w:pPr>
        <w:ind w:left="5760" w:hanging="360"/>
      </w:pPr>
    </w:lvl>
    <w:lvl w:ilvl="8" w:tplc="DA4AD31A" w:tentative="1">
      <w:start w:val="1"/>
      <w:numFmt w:val="lowerRoman"/>
      <w:lvlText w:val="%9."/>
      <w:lvlJc w:val="right"/>
      <w:pPr>
        <w:ind w:left="6480" w:hanging="180"/>
      </w:pPr>
    </w:lvl>
  </w:abstractNum>
  <w:abstractNum w:abstractNumId="18" w15:restartNumberingAfterBreak="0">
    <w:nsid w:val="6DE408AA"/>
    <w:multiLevelType w:val="hybridMultilevel"/>
    <w:tmpl w:val="0FD22C4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0" w15:restartNumberingAfterBreak="0">
    <w:nsid w:val="73805113"/>
    <w:multiLevelType w:val="hybridMultilevel"/>
    <w:tmpl w:val="0C6E35CC"/>
    <w:lvl w:ilvl="0" w:tplc="52F4C67E">
      <w:start w:val="1"/>
      <w:numFmt w:val="bullet"/>
      <w:lvlText w:val=""/>
      <w:lvlJc w:val="left"/>
      <w:pPr>
        <w:tabs>
          <w:tab w:val="num" w:pos="720"/>
        </w:tabs>
        <w:ind w:left="720" w:hanging="360"/>
      </w:pPr>
      <w:rPr>
        <w:rFonts w:ascii="Wingdings" w:hAnsi="Wingdings" w:hint="default"/>
      </w:rPr>
    </w:lvl>
    <w:lvl w:ilvl="1" w:tplc="6276E340">
      <w:start w:val="1"/>
      <w:numFmt w:val="decimal"/>
      <w:lvlText w:val="%2."/>
      <w:lvlJc w:val="left"/>
      <w:pPr>
        <w:tabs>
          <w:tab w:val="num" w:pos="1440"/>
        </w:tabs>
        <w:ind w:left="1440" w:hanging="360"/>
      </w:pPr>
      <w:rPr>
        <w:rFonts w:cs="Times New Roman"/>
      </w:rPr>
    </w:lvl>
    <w:lvl w:ilvl="2" w:tplc="AAE0C746">
      <w:start w:val="1"/>
      <w:numFmt w:val="lowerLetter"/>
      <w:lvlText w:val="%3)"/>
      <w:lvlJc w:val="left"/>
      <w:pPr>
        <w:tabs>
          <w:tab w:val="num" w:pos="1418"/>
        </w:tabs>
        <w:ind w:left="1418" w:hanging="454"/>
      </w:pPr>
      <w:rPr>
        <w:rFonts w:cs="Times New Roman" w:hint="default"/>
      </w:rPr>
    </w:lvl>
    <w:lvl w:ilvl="3" w:tplc="708E9AFE">
      <w:start w:val="1"/>
      <w:numFmt w:val="decimal"/>
      <w:lvlText w:val="%4."/>
      <w:lvlJc w:val="left"/>
      <w:pPr>
        <w:tabs>
          <w:tab w:val="num" w:pos="2880"/>
        </w:tabs>
        <w:ind w:left="2880" w:hanging="360"/>
      </w:pPr>
      <w:rPr>
        <w:rFonts w:cs="Times New Roman"/>
      </w:rPr>
    </w:lvl>
    <w:lvl w:ilvl="4" w:tplc="7BAC1AB4">
      <w:start w:val="1"/>
      <w:numFmt w:val="decimal"/>
      <w:lvlText w:val="%5."/>
      <w:lvlJc w:val="left"/>
      <w:pPr>
        <w:tabs>
          <w:tab w:val="num" w:pos="3600"/>
        </w:tabs>
        <w:ind w:left="3600" w:hanging="360"/>
      </w:pPr>
      <w:rPr>
        <w:rFonts w:cs="Times New Roman"/>
      </w:rPr>
    </w:lvl>
    <w:lvl w:ilvl="5" w:tplc="DC24D0FC">
      <w:start w:val="1"/>
      <w:numFmt w:val="decimal"/>
      <w:lvlText w:val="%6."/>
      <w:lvlJc w:val="left"/>
      <w:pPr>
        <w:tabs>
          <w:tab w:val="num" w:pos="4320"/>
        </w:tabs>
        <w:ind w:left="4320" w:hanging="360"/>
      </w:pPr>
      <w:rPr>
        <w:rFonts w:cs="Times New Roman"/>
      </w:rPr>
    </w:lvl>
    <w:lvl w:ilvl="6" w:tplc="D8B66F7C">
      <w:start w:val="1"/>
      <w:numFmt w:val="decimal"/>
      <w:lvlText w:val="%7."/>
      <w:lvlJc w:val="left"/>
      <w:pPr>
        <w:tabs>
          <w:tab w:val="num" w:pos="5040"/>
        </w:tabs>
        <w:ind w:left="5040" w:hanging="360"/>
      </w:pPr>
      <w:rPr>
        <w:rFonts w:cs="Times New Roman"/>
      </w:rPr>
    </w:lvl>
    <w:lvl w:ilvl="7" w:tplc="45D67300">
      <w:start w:val="1"/>
      <w:numFmt w:val="decimal"/>
      <w:lvlText w:val="%8."/>
      <w:lvlJc w:val="left"/>
      <w:pPr>
        <w:tabs>
          <w:tab w:val="num" w:pos="5760"/>
        </w:tabs>
        <w:ind w:left="5760" w:hanging="360"/>
      </w:pPr>
      <w:rPr>
        <w:rFonts w:cs="Times New Roman"/>
      </w:rPr>
    </w:lvl>
    <w:lvl w:ilvl="8" w:tplc="2106301A">
      <w:start w:val="1"/>
      <w:numFmt w:val="decimal"/>
      <w:lvlText w:val="%9."/>
      <w:lvlJc w:val="left"/>
      <w:pPr>
        <w:tabs>
          <w:tab w:val="num" w:pos="6480"/>
        </w:tabs>
        <w:ind w:left="6480" w:hanging="360"/>
      </w:pPr>
      <w:rPr>
        <w:rFonts w:cs="Times New Roman"/>
      </w:rPr>
    </w:lvl>
  </w:abstractNum>
  <w:abstractNum w:abstractNumId="21" w15:restartNumberingAfterBreak="0">
    <w:nsid w:val="7C285A94"/>
    <w:multiLevelType w:val="hybridMultilevel"/>
    <w:tmpl w:val="2ED4CB8C"/>
    <w:lvl w:ilvl="0" w:tplc="FDB4AB10">
      <w:start w:val="1"/>
      <w:numFmt w:val="lowerLetter"/>
      <w:lvlText w:val="%1)"/>
      <w:lvlJc w:val="left"/>
      <w:pPr>
        <w:ind w:left="720" w:hanging="360"/>
      </w:pPr>
      <w:rPr>
        <w:rFonts w:cs="Times New Roman" w:hint="default"/>
        <w:color w:val="auto"/>
      </w:rPr>
    </w:lvl>
    <w:lvl w:ilvl="1" w:tplc="0DBE9FDA">
      <w:start w:val="1"/>
      <w:numFmt w:val="lowerLetter"/>
      <w:lvlText w:val="%2."/>
      <w:lvlJc w:val="left"/>
      <w:pPr>
        <w:ind w:left="1440" w:hanging="360"/>
      </w:pPr>
      <w:rPr>
        <w:rFonts w:cs="Times New Roman"/>
      </w:rPr>
    </w:lvl>
    <w:lvl w:ilvl="2" w:tplc="E6062F5A">
      <w:start w:val="1"/>
      <w:numFmt w:val="lowerLetter"/>
      <w:lvlText w:val="%3)"/>
      <w:lvlJc w:val="right"/>
      <w:pPr>
        <w:ind w:left="2160" w:hanging="180"/>
      </w:pPr>
      <w:rPr>
        <w:rFonts w:ascii="Times New Roman" w:eastAsia="Times New Roman" w:hAnsi="Times New Roman" w:cs="Times New Roman"/>
      </w:rPr>
    </w:lvl>
    <w:lvl w:ilvl="3" w:tplc="17F0C2BA" w:tentative="1">
      <w:start w:val="1"/>
      <w:numFmt w:val="decimal"/>
      <w:lvlText w:val="%4."/>
      <w:lvlJc w:val="left"/>
      <w:pPr>
        <w:ind w:left="2880" w:hanging="360"/>
      </w:pPr>
      <w:rPr>
        <w:rFonts w:cs="Times New Roman"/>
      </w:rPr>
    </w:lvl>
    <w:lvl w:ilvl="4" w:tplc="EA74208C" w:tentative="1">
      <w:start w:val="1"/>
      <w:numFmt w:val="lowerLetter"/>
      <w:lvlText w:val="%5."/>
      <w:lvlJc w:val="left"/>
      <w:pPr>
        <w:ind w:left="3600" w:hanging="360"/>
      </w:pPr>
      <w:rPr>
        <w:rFonts w:cs="Times New Roman"/>
      </w:rPr>
    </w:lvl>
    <w:lvl w:ilvl="5" w:tplc="E622237E" w:tentative="1">
      <w:start w:val="1"/>
      <w:numFmt w:val="lowerRoman"/>
      <w:lvlText w:val="%6."/>
      <w:lvlJc w:val="right"/>
      <w:pPr>
        <w:ind w:left="4320" w:hanging="180"/>
      </w:pPr>
      <w:rPr>
        <w:rFonts w:cs="Times New Roman"/>
      </w:rPr>
    </w:lvl>
    <w:lvl w:ilvl="6" w:tplc="20C45596" w:tentative="1">
      <w:start w:val="1"/>
      <w:numFmt w:val="decimal"/>
      <w:lvlText w:val="%7."/>
      <w:lvlJc w:val="left"/>
      <w:pPr>
        <w:ind w:left="5040" w:hanging="360"/>
      </w:pPr>
      <w:rPr>
        <w:rFonts w:cs="Times New Roman"/>
      </w:rPr>
    </w:lvl>
    <w:lvl w:ilvl="7" w:tplc="DE96D87A" w:tentative="1">
      <w:start w:val="1"/>
      <w:numFmt w:val="lowerLetter"/>
      <w:lvlText w:val="%8."/>
      <w:lvlJc w:val="left"/>
      <w:pPr>
        <w:ind w:left="5760" w:hanging="360"/>
      </w:pPr>
      <w:rPr>
        <w:rFonts w:cs="Times New Roman"/>
      </w:rPr>
    </w:lvl>
    <w:lvl w:ilvl="8" w:tplc="7D3865E6"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7FC63A10">
      <w:start w:val="1"/>
      <w:numFmt w:val="decimal"/>
      <w:lvlText w:val="%1)"/>
      <w:lvlJc w:val="left"/>
      <w:pPr>
        <w:ind w:left="720" w:hanging="360"/>
      </w:pPr>
      <w:rPr>
        <w:rFonts w:hint="default"/>
      </w:rPr>
    </w:lvl>
    <w:lvl w:ilvl="1" w:tplc="C2D2A214" w:tentative="1">
      <w:start w:val="1"/>
      <w:numFmt w:val="lowerLetter"/>
      <w:lvlText w:val="%2."/>
      <w:lvlJc w:val="left"/>
      <w:pPr>
        <w:ind w:left="1440" w:hanging="360"/>
      </w:pPr>
    </w:lvl>
    <w:lvl w:ilvl="2" w:tplc="6E42400A" w:tentative="1">
      <w:start w:val="1"/>
      <w:numFmt w:val="lowerRoman"/>
      <w:lvlText w:val="%3."/>
      <w:lvlJc w:val="right"/>
      <w:pPr>
        <w:ind w:left="2160" w:hanging="180"/>
      </w:pPr>
    </w:lvl>
    <w:lvl w:ilvl="3" w:tplc="19C63D5E" w:tentative="1">
      <w:start w:val="1"/>
      <w:numFmt w:val="decimal"/>
      <w:lvlText w:val="%4."/>
      <w:lvlJc w:val="left"/>
      <w:pPr>
        <w:ind w:left="2880" w:hanging="360"/>
      </w:pPr>
    </w:lvl>
    <w:lvl w:ilvl="4" w:tplc="A648A47C" w:tentative="1">
      <w:start w:val="1"/>
      <w:numFmt w:val="lowerLetter"/>
      <w:lvlText w:val="%5."/>
      <w:lvlJc w:val="left"/>
      <w:pPr>
        <w:ind w:left="3600" w:hanging="360"/>
      </w:pPr>
    </w:lvl>
    <w:lvl w:ilvl="5" w:tplc="94F62B3E" w:tentative="1">
      <w:start w:val="1"/>
      <w:numFmt w:val="lowerRoman"/>
      <w:lvlText w:val="%6."/>
      <w:lvlJc w:val="right"/>
      <w:pPr>
        <w:ind w:left="4320" w:hanging="180"/>
      </w:pPr>
    </w:lvl>
    <w:lvl w:ilvl="6" w:tplc="2EC81878" w:tentative="1">
      <w:start w:val="1"/>
      <w:numFmt w:val="decimal"/>
      <w:lvlText w:val="%7."/>
      <w:lvlJc w:val="left"/>
      <w:pPr>
        <w:ind w:left="5040" w:hanging="360"/>
      </w:pPr>
    </w:lvl>
    <w:lvl w:ilvl="7" w:tplc="2E40B9A2" w:tentative="1">
      <w:start w:val="1"/>
      <w:numFmt w:val="lowerLetter"/>
      <w:lvlText w:val="%8."/>
      <w:lvlJc w:val="left"/>
      <w:pPr>
        <w:ind w:left="5760" w:hanging="360"/>
      </w:pPr>
    </w:lvl>
    <w:lvl w:ilvl="8" w:tplc="1DF486D0"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20"/>
  </w:num>
  <w:num w:numId="5">
    <w:abstractNumId w:val="11"/>
  </w:num>
  <w:num w:numId="6">
    <w:abstractNumId w:val="0"/>
  </w:num>
  <w:num w:numId="7">
    <w:abstractNumId w:val="5"/>
  </w:num>
  <w:num w:numId="8">
    <w:abstractNumId w:val="7"/>
  </w:num>
  <w:num w:numId="9">
    <w:abstractNumId w:val="15"/>
  </w:num>
  <w:num w:numId="10">
    <w:abstractNumId w:val="13"/>
  </w:num>
  <w:num w:numId="11">
    <w:abstractNumId w:val="1"/>
  </w:num>
  <w:num w:numId="12">
    <w:abstractNumId w:val="17"/>
  </w:num>
  <w:num w:numId="13">
    <w:abstractNumId w:val="8"/>
  </w:num>
  <w:num w:numId="14">
    <w:abstractNumId w:val="21"/>
  </w:num>
  <w:num w:numId="15">
    <w:abstractNumId w:val="12"/>
  </w:num>
  <w:num w:numId="16">
    <w:abstractNumId w:val="10"/>
  </w:num>
  <w:num w:numId="17">
    <w:abstractNumId w:val="3"/>
  </w:num>
  <w:num w:numId="18">
    <w:abstractNumId w:val="22"/>
  </w:num>
  <w:num w:numId="19">
    <w:abstractNumId w:val="16"/>
  </w:num>
  <w:num w:numId="20">
    <w:abstractNumId w:val="2"/>
  </w:num>
  <w:num w:numId="21">
    <w:abstractNumId w:val="18"/>
  </w:num>
  <w:num w:numId="22">
    <w:abstractNumId w:val="9"/>
  </w:num>
  <w:num w:numId="2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8F9"/>
    <w:rsid w:val="000B7E87"/>
    <w:rsid w:val="000C4D03"/>
    <w:rsid w:val="000C7275"/>
    <w:rsid w:val="000D252A"/>
    <w:rsid w:val="000D4976"/>
    <w:rsid w:val="000D53DE"/>
    <w:rsid w:val="000D7493"/>
    <w:rsid w:val="000E4B98"/>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ED4"/>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22C09"/>
    <w:rsid w:val="0022513A"/>
    <w:rsid w:val="002349C6"/>
    <w:rsid w:val="00235128"/>
    <w:rsid w:val="0023583D"/>
    <w:rsid w:val="00235AFF"/>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6A09"/>
    <w:rsid w:val="002C7612"/>
    <w:rsid w:val="002C7F2A"/>
    <w:rsid w:val="002D1654"/>
    <w:rsid w:val="002D5616"/>
    <w:rsid w:val="002E351E"/>
    <w:rsid w:val="002E456D"/>
    <w:rsid w:val="002E7D64"/>
    <w:rsid w:val="002F1B6A"/>
    <w:rsid w:val="002F216B"/>
    <w:rsid w:val="002F458E"/>
    <w:rsid w:val="002F4709"/>
    <w:rsid w:val="002F5996"/>
    <w:rsid w:val="002F6DF5"/>
    <w:rsid w:val="002F71F8"/>
    <w:rsid w:val="002F74D6"/>
    <w:rsid w:val="002F7C95"/>
    <w:rsid w:val="00302748"/>
    <w:rsid w:val="00307A7E"/>
    <w:rsid w:val="00311B84"/>
    <w:rsid w:val="0031546C"/>
    <w:rsid w:val="00323F2A"/>
    <w:rsid w:val="00330ACF"/>
    <w:rsid w:val="00331037"/>
    <w:rsid w:val="00333487"/>
    <w:rsid w:val="00340AFC"/>
    <w:rsid w:val="00341A87"/>
    <w:rsid w:val="00341AE8"/>
    <w:rsid w:val="0035221B"/>
    <w:rsid w:val="00354A99"/>
    <w:rsid w:val="0035716F"/>
    <w:rsid w:val="00364E1D"/>
    <w:rsid w:val="00365B97"/>
    <w:rsid w:val="00365F64"/>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B0F37"/>
    <w:rsid w:val="003B0FDA"/>
    <w:rsid w:val="003B4AE9"/>
    <w:rsid w:val="003D0106"/>
    <w:rsid w:val="003D13F5"/>
    <w:rsid w:val="003D5A4B"/>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045D"/>
    <w:rsid w:val="00487A38"/>
    <w:rsid w:val="00491292"/>
    <w:rsid w:val="004933DA"/>
    <w:rsid w:val="00495093"/>
    <w:rsid w:val="004976CB"/>
    <w:rsid w:val="004A681A"/>
    <w:rsid w:val="004B3A43"/>
    <w:rsid w:val="004C0111"/>
    <w:rsid w:val="004C6CC5"/>
    <w:rsid w:val="004D0602"/>
    <w:rsid w:val="004D1BFD"/>
    <w:rsid w:val="004D36E2"/>
    <w:rsid w:val="004D5E6E"/>
    <w:rsid w:val="004E0F29"/>
    <w:rsid w:val="004E6517"/>
    <w:rsid w:val="004F462C"/>
    <w:rsid w:val="00500E47"/>
    <w:rsid w:val="00504D5D"/>
    <w:rsid w:val="005050BC"/>
    <w:rsid w:val="0051519A"/>
    <w:rsid w:val="00516FCF"/>
    <w:rsid w:val="00517672"/>
    <w:rsid w:val="005176BB"/>
    <w:rsid w:val="00524327"/>
    <w:rsid w:val="00525A46"/>
    <w:rsid w:val="00531E1A"/>
    <w:rsid w:val="00531FDF"/>
    <w:rsid w:val="00532B99"/>
    <w:rsid w:val="00532D54"/>
    <w:rsid w:val="00540889"/>
    <w:rsid w:val="005474FC"/>
    <w:rsid w:val="00552B97"/>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C2C1A"/>
    <w:rsid w:val="005C3331"/>
    <w:rsid w:val="005C76B8"/>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2168C"/>
    <w:rsid w:val="00621A53"/>
    <w:rsid w:val="00622067"/>
    <w:rsid w:val="00622DCF"/>
    <w:rsid w:val="00624990"/>
    <w:rsid w:val="00625BA4"/>
    <w:rsid w:val="0062672E"/>
    <w:rsid w:val="00627232"/>
    <w:rsid w:val="00627E1F"/>
    <w:rsid w:val="0063000E"/>
    <w:rsid w:val="00633751"/>
    <w:rsid w:val="00633EC1"/>
    <w:rsid w:val="00634993"/>
    <w:rsid w:val="006354B9"/>
    <w:rsid w:val="00636985"/>
    <w:rsid w:val="00644409"/>
    <w:rsid w:val="0064638B"/>
    <w:rsid w:val="006476EF"/>
    <w:rsid w:val="00647F72"/>
    <w:rsid w:val="0065011C"/>
    <w:rsid w:val="006509A0"/>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1A61"/>
    <w:rsid w:val="006C1C3F"/>
    <w:rsid w:val="006C256B"/>
    <w:rsid w:val="006D76E6"/>
    <w:rsid w:val="006E03F6"/>
    <w:rsid w:val="006E1626"/>
    <w:rsid w:val="006E54FC"/>
    <w:rsid w:val="006F5D69"/>
    <w:rsid w:val="007011E1"/>
    <w:rsid w:val="0070194B"/>
    <w:rsid w:val="00702D38"/>
    <w:rsid w:val="00706EFD"/>
    <w:rsid w:val="00710697"/>
    <w:rsid w:val="007152D6"/>
    <w:rsid w:val="00720212"/>
    <w:rsid w:val="007203EF"/>
    <w:rsid w:val="0072152D"/>
    <w:rsid w:val="00722A7D"/>
    <w:rsid w:val="00723368"/>
    <w:rsid w:val="00723976"/>
    <w:rsid w:val="007244EC"/>
    <w:rsid w:val="00726170"/>
    <w:rsid w:val="0073684A"/>
    <w:rsid w:val="00740A6D"/>
    <w:rsid w:val="007476D8"/>
    <w:rsid w:val="00747871"/>
    <w:rsid w:val="0076064B"/>
    <w:rsid w:val="00763031"/>
    <w:rsid w:val="0076462C"/>
    <w:rsid w:val="0076500A"/>
    <w:rsid w:val="00766847"/>
    <w:rsid w:val="007724E0"/>
    <w:rsid w:val="00777791"/>
    <w:rsid w:val="00787BAE"/>
    <w:rsid w:val="00787FBE"/>
    <w:rsid w:val="00790D64"/>
    <w:rsid w:val="00791BCE"/>
    <w:rsid w:val="007936C9"/>
    <w:rsid w:val="00793CD7"/>
    <w:rsid w:val="007947C8"/>
    <w:rsid w:val="00794943"/>
    <w:rsid w:val="007A33E1"/>
    <w:rsid w:val="007A3649"/>
    <w:rsid w:val="007A3ECF"/>
    <w:rsid w:val="007A7583"/>
    <w:rsid w:val="007B3032"/>
    <w:rsid w:val="007C523A"/>
    <w:rsid w:val="007C688C"/>
    <w:rsid w:val="007D0968"/>
    <w:rsid w:val="007D3D4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2D94"/>
    <w:rsid w:val="00864C21"/>
    <w:rsid w:val="008662A3"/>
    <w:rsid w:val="00872A2E"/>
    <w:rsid w:val="00873B49"/>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1DDE"/>
    <w:rsid w:val="008D74AB"/>
    <w:rsid w:val="008E20E0"/>
    <w:rsid w:val="008E2F8D"/>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25D4"/>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B69F1"/>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21E9F"/>
    <w:rsid w:val="00B3040A"/>
    <w:rsid w:val="00B340DE"/>
    <w:rsid w:val="00B34813"/>
    <w:rsid w:val="00B44B99"/>
    <w:rsid w:val="00B46373"/>
    <w:rsid w:val="00B5062B"/>
    <w:rsid w:val="00B52CF2"/>
    <w:rsid w:val="00B535E7"/>
    <w:rsid w:val="00B61E06"/>
    <w:rsid w:val="00B63B0D"/>
    <w:rsid w:val="00B6548B"/>
    <w:rsid w:val="00B66D37"/>
    <w:rsid w:val="00B7041D"/>
    <w:rsid w:val="00B71C27"/>
    <w:rsid w:val="00B723CF"/>
    <w:rsid w:val="00B72937"/>
    <w:rsid w:val="00B73F91"/>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3FF4"/>
    <w:rsid w:val="00BE5207"/>
    <w:rsid w:val="00BE58F1"/>
    <w:rsid w:val="00BE5956"/>
    <w:rsid w:val="00BF06BC"/>
    <w:rsid w:val="00BF2319"/>
    <w:rsid w:val="00BF5953"/>
    <w:rsid w:val="00BF79D6"/>
    <w:rsid w:val="00BF7A0E"/>
    <w:rsid w:val="00C07130"/>
    <w:rsid w:val="00C07EFB"/>
    <w:rsid w:val="00C10010"/>
    <w:rsid w:val="00C13EF5"/>
    <w:rsid w:val="00C2533E"/>
    <w:rsid w:val="00C263DA"/>
    <w:rsid w:val="00C37497"/>
    <w:rsid w:val="00C401BC"/>
    <w:rsid w:val="00C405A9"/>
    <w:rsid w:val="00C40E7E"/>
    <w:rsid w:val="00C449F6"/>
    <w:rsid w:val="00C463CA"/>
    <w:rsid w:val="00C477CD"/>
    <w:rsid w:val="00C47ACA"/>
    <w:rsid w:val="00C51079"/>
    <w:rsid w:val="00C53783"/>
    <w:rsid w:val="00C53D44"/>
    <w:rsid w:val="00C5569C"/>
    <w:rsid w:val="00C5622A"/>
    <w:rsid w:val="00C65561"/>
    <w:rsid w:val="00C65C1D"/>
    <w:rsid w:val="00C7082F"/>
    <w:rsid w:val="00C805E8"/>
    <w:rsid w:val="00C82629"/>
    <w:rsid w:val="00C84795"/>
    <w:rsid w:val="00C9389D"/>
    <w:rsid w:val="00C94AE7"/>
    <w:rsid w:val="00C97C67"/>
    <w:rsid w:val="00CA1C7E"/>
    <w:rsid w:val="00CA2586"/>
    <w:rsid w:val="00CA5227"/>
    <w:rsid w:val="00CA6259"/>
    <w:rsid w:val="00CA744A"/>
    <w:rsid w:val="00CB1F6C"/>
    <w:rsid w:val="00CB46DE"/>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07DB3"/>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2AD3"/>
    <w:rsid w:val="00D3319D"/>
    <w:rsid w:val="00D33C3A"/>
    <w:rsid w:val="00D421D5"/>
    <w:rsid w:val="00D43114"/>
    <w:rsid w:val="00D47E03"/>
    <w:rsid w:val="00D533B0"/>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2243"/>
    <w:rsid w:val="00DF4443"/>
    <w:rsid w:val="00DF523F"/>
    <w:rsid w:val="00DF6A85"/>
    <w:rsid w:val="00E01A0F"/>
    <w:rsid w:val="00E044C9"/>
    <w:rsid w:val="00E05189"/>
    <w:rsid w:val="00E0733F"/>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1B70"/>
    <w:rsid w:val="00E84B1F"/>
    <w:rsid w:val="00E85A9A"/>
    <w:rsid w:val="00E8739D"/>
    <w:rsid w:val="00E90D46"/>
    <w:rsid w:val="00E9217B"/>
    <w:rsid w:val="00E97E81"/>
    <w:rsid w:val="00EA1A05"/>
    <w:rsid w:val="00EA272C"/>
    <w:rsid w:val="00EA37C2"/>
    <w:rsid w:val="00EA3E2D"/>
    <w:rsid w:val="00EA4847"/>
    <w:rsid w:val="00EA615D"/>
    <w:rsid w:val="00EB11F6"/>
    <w:rsid w:val="00EB1CCE"/>
    <w:rsid w:val="00EB2881"/>
    <w:rsid w:val="00EB33C9"/>
    <w:rsid w:val="00EB60EE"/>
    <w:rsid w:val="00EB7653"/>
    <w:rsid w:val="00EC1DAF"/>
    <w:rsid w:val="00EC1FF9"/>
    <w:rsid w:val="00EC3776"/>
    <w:rsid w:val="00EC3CA6"/>
    <w:rsid w:val="00EC5BC1"/>
    <w:rsid w:val="00EC70D4"/>
    <w:rsid w:val="00ED0BFA"/>
    <w:rsid w:val="00ED1945"/>
    <w:rsid w:val="00ED517A"/>
    <w:rsid w:val="00ED6CDF"/>
    <w:rsid w:val="00ED73F5"/>
    <w:rsid w:val="00EE0FB4"/>
    <w:rsid w:val="00EE2CF1"/>
    <w:rsid w:val="00EE4115"/>
    <w:rsid w:val="00EE4504"/>
    <w:rsid w:val="00EE7B3B"/>
    <w:rsid w:val="00EF0C52"/>
    <w:rsid w:val="00EF788C"/>
    <w:rsid w:val="00EF7ABF"/>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5456"/>
    <w:rsid w:val="00F9584E"/>
    <w:rsid w:val="00FA2177"/>
    <w:rsid w:val="00FA2894"/>
    <w:rsid w:val="00FA49C6"/>
    <w:rsid w:val="00FB0546"/>
    <w:rsid w:val="00FB1DE3"/>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List Paragraph"/>
    <w:basedOn w:val="Norml"/>
    <w:link w:val="ListaszerbekezdsChar"/>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34"/>
    <w:qFormat/>
    <w:locked/>
    <w:rsid w:val="00D32AD3"/>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B91ACD" w:rsidP="00793CD7">
          <w:pPr>
            <w:pStyle w:val="13537252289246B4A18D117D60508B2D"/>
          </w:pPr>
          <w:r w:rsidRPr="00B7674D">
            <w:rPr>
              <w:rStyle w:val="Helyrzszveg"/>
            </w:rPr>
            <w:t>Szöveg beírásához kattintson ide.</w:t>
          </w:r>
        </w:p>
      </w:docPartBody>
    </w:docPart>
    <w:docPart>
      <w:docPartPr>
        <w:name w:val="6569381B2AD44B7499A19DB811A5657D"/>
        <w:category>
          <w:name w:val="Általános"/>
          <w:gallery w:val="placeholder"/>
        </w:category>
        <w:types>
          <w:type w:val="bbPlcHdr"/>
        </w:types>
        <w:behaviors>
          <w:behavior w:val="content"/>
        </w:behaviors>
        <w:guid w:val="{6FD27BC7-F7C6-410E-8326-418790572902}"/>
      </w:docPartPr>
      <w:docPartBody>
        <w:p w:rsidR="006509A0" w:rsidRDefault="00B91ACD" w:rsidP="00793CD7">
          <w:pPr>
            <w:pStyle w:val="6569381B2AD44B7499A19DB811A5657D"/>
          </w:pPr>
          <w:r w:rsidRPr="00B61E06">
            <w:rPr>
              <w:rStyle w:val="Helyrzszveg"/>
            </w:rPr>
            <w:t>Szöveg beírásához kattintson ide.</w:t>
          </w:r>
        </w:p>
      </w:docPartBody>
    </w:docPart>
    <w:docPart>
      <w:docPartPr>
        <w:name w:val="86F8657D420F44FEB2B390DC265B384E"/>
        <w:category>
          <w:name w:val="Általános"/>
          <w:gallery w:val="placeholder"/>
        </w:category>
        <w:types>
          <w:type w:val="bbPlcHdr"/>
        </w:types>
        <w:behaviors>
          <w:behavior w:val="content"/>
        </w:behaviors>
        <w:guid w:val="{A0A2095C-9EB8-4162-8A03-8121FD5A01F7}"/>
      </w:docPartPr>
      <w:docPartBody>
        <w:p w:rsidR="006509A0" w:rsidRDefault="00B91ACD" w:rsidP="00793CD7">
          <w:pPr>
            <w:pStyle w:val="86F8657D420F44FEB2B390DC265B384E"/>
          </w:pPr>
          <w:r w:rsidRPr="00B61E06">
            <w:rPr>
              <w:rStyle w:val="Helyrzszveg"/>
            </w:rPr>
            <w:t>Szöveg beírásához kattintson ide.</w:t>
          </w:r>
        </w:p>
      </w:docPartBody>
    </w:docPart>
    <w:docPart>
      <w:docPartPr>
        <w:name w:val="35574DC9BC444F1F86EB467B21BCFE26"/>
        <w:category>
          <w:name w:val="Általános"/>
          <w:gallery w:val="placeholder"/>
        </w:category>
        <w:types>
          <w:type w:val="bbPlcHdr"/>
        </w:types>
        <w:behaviors>
          <w:behavior w:val="content"/>
        </w:behaviors>
        <w:guid w:val="{6641AEDA-A4FF-4726-AAB7-3420FCD12697}"/>
      </w:docPartPr>
      <w:docPartBody>
        <w:p w:rsidR="006509A0" w:rsidRDefault="00B91ACD" w:rsidP="00793CD7">
          <w:pPr>
            <w:pStyle w:val="35574DC9BC444F1F86EB467B21BCFE26"/>
          </w:pPr>
          <w:r w:rsidRPr="00B7674D">
            <w:rPr>
              <w:rStyle w:val="Helyrzszveg"/>
            </w:rPr>
            <w:t>Szöveg beírásához kattintson ide.</w:t>
          </w:r>
        </w:p>
      </w:docPartBody>
    </w:docPart>
    <w:docPart>
      <w:docPartPr>
        <w:name w:val="A36B2BDCE2D249ABB78A2B20C159248C"/>
        <w:category>
          <w:name w:val="Általános"/>
          <w:gallery w:val="placeholder"/>
        </w:category>
        <w:types>
          <w:type w:val="bbPlcHdr"/>
        </w:types>
        <w:behaviors>
          <w:behavior w:val="content"/>
        </w:behaviors>
        <w:guid w:val="{048DB70E-6632-4B44-9D4C-411DA4B91230}"/>
      </w:docPartPr>
      <w:docPartBody>
        <w:p w:rsidR="006509A0" w:rsidRDefault="00B91ACD" w:rsidP="00793CD7">
          <w:pPr>
            <w:pStyle w:val="A36B2BDCE2D249ABB78A2B20C159248C"/>
          </w:pPr>
          <w:r w:rsidRPr="00B7674D">
            <w:rPr>
              <w:rStyle w:val="Helyrzszveg"/>
            </w:rPr>
            <w:t>Szöveg beírásához kattintson ide.</w:t>
          </w:r>
        </w:p>
      </w:docPartBody>
    </w:docPart>
    <w:docPart>
      <w:docPartPr>
        <w:name w:val="D744FEB5BC1044BA845DC9E71F01BCA4"/>
        <w:category>
          <w:name w:val="Általános"/>
          <w:gallery w:val="placeholder"/>
        </w:category>
        <w:types>
          <w:type w:val="bbPlcHdr"/>
        </w:types>
        <w:behaviors>
          <w:behavior w:val="content"/>
        </w:behaviors>
        <w:guid w:val="{3C1940BE-6034-4CA8-AA54-EFF041AD9BDF}"/>
      </w:docPartPr>
      <w:docPartBody>
        <w:p w:rsidR="006509A0" w:rsidRDefault="00B91ACD" w:rsidP="00793CD7">
          <w:pPr>
            <w:pStyle w:val="D744FEB5BC1044BA845DC9E71F01BCA4"/>
          </w:pPr>
          <w:r w:rsidRPr="00B7674D">
            <w:rPr>
              <w:rStyle w:val="Helyrzszveg"/>
            </w:rPr>
            <w:t>Szöveg beírásához kattintson ide.</w:t>
          </w:r>
        </w:p>
      </w:docPartBody>
    </w:docPart>
    <w:docPart>
      <w:docPartPr>
        <w:name w:val="19E024FAB2CC43498BE4653DD310A4D2"/>
        <w:category>
          <w:name w:val="Általános"/>
          <w:gallery w:val="placeholder"/>
        </w:category>
        <w:types>
          <w:type w:val="bbPlcHdr"/>
        </w:types>
        <w:behaviors>
          <w:behavior w:val="content"/>
        </w:behaviors>
        <w:guid w:val="{69BA6398-3A9F-461E-B058-7830041182AE}"/>
      </w:docPartPr>
      <w:docPartBody>
        <w:p w:rsidR="006509A0" w:rsidRDefault="00B91ACD" w:rsidP="00793CD7">
          <w:pPr>
            <w:pStyle w:val="19E024FAB2CC43498BE4653DD310A4D2"/>
          </w:pPr>
          <w:r w:rsidRPr="00B7674D">
            <w:rPr>
              <w:rStyle w:val="Helyrzszveg"/>
            </w:rPr>
            <w:t>Szöveg beírásához kattintson ide.</w:t>
          </w:r>
        </w:p>
      </w:docPartBody>
    </w:docPart>
    <w:docPart>
      <w:docPartPr>
        <w:name w:val="CE12E4BEA12B4B07A796AA899AF7F93E"/>
        <w:category>
          <w:name w:val="Általános"/>
          <w:gallery w:val="placeholder"/>
        </w:category>
        <w:types>
          <w:type w:val="bbPlcHdr"/>
        </w:types>
        <w:behaviors>
          <w:behavior w:val="content"/>
        </w:behaviors>
        <w:guid w:val="{7D3E815B-C89B-45DE-B821-846EE5BA7446}"/>
      </w:docPartPr>
      <w:docPartBody>
        <w:p w:rsidR="006509A0" w:rsidRDefault="00B91ACD" w:rsidP="00793CD7">
          <w:pPr>
            <w:pStyle w:val="CE12E4BEA12B4B07A796AA899AF7F93E"/>
          </w:pPr>
          <w:r w:rsidRPr="00B7674D">
            <w:rPr>
              <w:rStyle w:val="Helyrzszveg"/>
            </w:rPr>
            <w:t>Szöveg beírásához kattintson ide.</w:t>
          </w:r>
        </w:p>
      </w:docPartBody>
    </w:docPart>
    <w:docPart>
      <w:docPartPr>
        <w:name w:val="68E98E97C2B24065B5C01400D09331C9"/>
        <w:category>
          <w:name w:val="Általános"/>
          <w:gallery w:val="placeholder"/>
        </w:category>
        <w:types>
          <w:type w:val="bbPlcHdr"/>
        </w:types>
        <w:behaviors>
          <w:behavior w:val="content"/>
        </w:behaviors>
        <w:guid w:val="{5526B3A3-AA7F-4A61-A7E8-6C6B9AD703A3}"/>
      </w:docPartPr>
      <w:docPartBody>
        <w:p w:rsidR="006509A0" w:rsidRDefault="00B91ACD" w:rsidP="00793CD7">
          <w:pPr>
            <w:pStyle w:val="68E98E97C2B24065B5C01400D09331C9"/>
          </w:pPr>
          <w:r w:rsidRPr="00B61E06">
            <w:rPr>
              <w:rStyle w:val="Helyrzszveg"/>
            </w:rPr>
            <w:t>Szöveg beírásához kattintson ide.</w:t>
          </w:r>
        </w:p>
      </w:docPartBody>
    </w:docPart>
    <w:docPart>
      <w:docPartPr>
        <w:name w:val="FEF9A06F3E904DD3A3FDC50B625CCD8B"/>
        <w:category>
          <w:name w:val="Általános"/>
          <w:gallery w:val="placeholder"/>
        </w:category>
        <w:types>
          <w:type w:val="bbPlcHdr"/>
        </w:types>
        <w:behaviors>
          <w:behavior w:val="content"/>
        </w:behaviors>
        <w:guid w:val="{B380DCBF-626E-4C0C-B5DB-C696BEEBEEDF}"/>
      </w:docPartPr>
      <w:docPartBody>
        <w:p w:rsidR="006509A0" w:rsidRDefault="00B91ACD" w:rsidP="00793CD7">
          <w:pPr>
            <w:pStyle w:val="FEF9A06F3E904DD3A3FDC50B625CCD8B"/>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39377B"/>
    <w:rsid w:val="005C29E7"/>
    <w:rsid w:val="006509A0"/>
    <w:rsid w:val="00793CD7"/>
    <w:rsid w:val="00857BC2"/>
    <w:rsid w:val="00942217"/>
    <w:rsid w:val="00B91ACD"/>
    <w:rsid w:val="00D64E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93CD7"/>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9249-F55A-46FC-AF91-5B5914E7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1116</Words>
  <Characters>7702</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Bodzsár Tímea</cp:lastModifiedBy>
  <cp:revision>6</cp:revision>
  <cp:lastPrinted>2015-06-19T08:32:00Z</cp:lastPrinted>
  <dcterms:created xsi:type="dcterms:W3CDTF">2022-09-21T10:19:00Z</dcterms:created>
  <dcterms:modified xsi:type="dcterms:W3CDTF">2025-08-21T08:32:00Z</dcterms:modified>
</cp:coreProperties>
</file>